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82" w:rsidRPr="00F26682" w:rsidRDefault="00F26682" w:rsidP="00F26682">
      <w:pPr>
        <w:jc w:val="center"/>
        <w:rPr>
          <w:rFonts w:ascii="Georgia" w:hAnsi="Georgia"/>
          <w:b/>
          <w:sz w:val="24"/>
          <w:szCs w:val="24"/>
        </w:rPr>
      </w:pPr>
      <w:r w:rsidRPr="00F26682">
        <w:rPr>
          <w:rFonts w:ascii="Georgia" w:hAnsi="Georgia" w:cs="Cambria"/>
          <w:b/>
          <w:sz w:val="24"/>
          <w:szCs w:val="24"/>
        </w:rPr>
        <w:t>ИТОГИ</w:t>
      </w:r>
      <w:r w:rsidRPr="00F26682">
        <w:rPr>
          <w:rFonts w:ascii="Georgia" w:hAnsi="Georgia"/>
          <w:b/>
          <w:sz w:val="24"/>
          <w:szCs w:val="24"/>
        </w:rPr>
        <w:t xml:space="preserve"> </w:t>
      </w:r>
      <w:r w:rsidRPr="00F26682">
        <w:rPr>
          <w:rFonts w:ascii="Georgia" w:hAnsi="Georgia" w:cs="Cambria"/>
          <w:b/>
          <w:sz w:val="24"/>
          <w:szCs w:val="24"/>
        </w:rPr>
        <w:t>САМООБСЛЕДОВАНИЯ</w:t>
      </w:r>
    </w:p>
    <w:p w:rsidR="00F26682" w:rsidRPr="00F26682" w:rsidRDefault="00F26682" w:rsidP="00F26682">
      <w:pPr>
        <w:jc w:val="center"/>
        <w:rPr>
          <w:rFonts w:ascii="Georgia" w:hAnsi="Georg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Муниципального</w:t>
      </w:r>
      <w:r w:rsidRPr="00F26682">
        <w:rPr>
          <w:rFonts w:ascii="Georgia" w:hAnsi="Georgia"/>
          <w:sz w:val="24"/>
          <w:szCs w:val="24"/>
        </w:rPr>
        <w:t xml:space="preserve"> бюджет</w:t>
      </w:r>
      <w:r w:rsidRPr="00F26682">
        <w:rPr>
          <w:rFonts w:ascii="Georgia" w:hAnsi="Georgia" w:cs="Cambria"/>
          <w:sz w:val="24"/>
          <w:szCs w:val="24"/>
        </w:rPr>
        <w:t>ного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учреждения</w:t>
      </w:r>
    </w:p>
    <w:p w:rsidR="00F26682" w:rsidRPr="00F26682" w:rsidRDefault="00F26682" w:rsidP="00F26682">
      <w:pPr>
        <w:jc w:val="center"/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дополнительного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образования</w:t>
      </w:r>
      <w:r w:rsidRPr="00F26682">
        <w:rPr>
          <w:rFonts w:ascii="Georgia" w:hAnsi="Georgia"/>
          <w:sz w:val="24"/>
          <w:szCs w:val="24"/>
        </w:rPr>
        <w:t xml:space="preserve"> «Д</w:t>
      </w:r>
      <w:r w:rsidRPr="00F26682">
        <w:rPr>
          <w:rFonts w:ascii="Georgia" w:hAnsi="Georgia" w:cs="Cambria"/>
          <w:sz w:val="24"/>
          <w:szCs w:val="24"/>
        </w:rPr>
        <w:t>етско-юношеской спортивной школы № 1» (МБУ ДО «ДЮСШ-1») за</w:t>
      </w:r>
      <w:r w:rsidRPr="00F26682">
        <w:rPr>
          <w:rFonts w:ascii="Georgia" w:hAnsi="Georgia"/>
          <w:sz w:val="24"/>
          <w:szCs w:val="24"/>
        </w:rPr>
        <w:t xml:space="preserve"> 201</w:t>
      </w:r>
      <w:r>
        <w:rPr>
          <w:rFonts w:ascii="Georgia" w:hAnsi="Georgia"/>
          <w:sz w:val="24"/>
          <w:szCs w:val="24"/>
        </w:rPr>
        <w:t>6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год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proofErr w:type="spellStart"/>
      <w:proofErr w:type="gramStart"/>
      <w:r w:rsidRPr="00F26682">
        <w:rPr>
          <w:rFonts w:ascii="Georgia" w:hAnsi="Georgia" w:cs="Cambria"/>
          <w:sz w:val="24"/>
          <w:szCs w:val="24"/>
        </w:rPr>
        <w:t>Самообследование</w:t>
      </w:r>
      <w:proofErr w:type="spellEnd"/>
      <w:r w:rsidRPr="00F26682">
        <w:rPr>
          <w:rFonts w:ascii="Georgia" w:hAnsi="Georgia" w:cs="Cambria"/>
          <w:sz w:val="24"/>
          <w:szCs w:val="24"/>
        </w:rPr>
        <w:t xml:space="preserve"> в МБУ ДО «ДЮСШ-1» проводится 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</w:t>
      </w:r>
      <w:proofErr w:type="gramEnd"/>
      <w:r w:rsidRPr="00F26682">
        <w:rPr>
          <w:rFonts w:ascii="Georgia" w:hAnsi="Georgia" w:cs="Cambria"/>
          <w:sz w:val="24"/>
          <w:szCs w:val="24"/>
        </w:rPr>
        <w:t xml:space="preserve"> N 48, ст. 6165),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F26682">
        <w:rPr>
          <w:rFonts w:ascii="Georgia" w:hAnsi="Georgia" w:cs="Cambria"/>
          <w:sz w:val="24"/>
          <w:szCs w:val="24"/>
        </w:rPr>
        <w:t>N 37, ст. 4702), Приказом Министерства образования и науки Российской Федерации (</w:t>
      </w:r>
      <w:proofErr w:type="spellStart"/>
      <w:r w:rsidRPr="00F26682">
        <w:rPr>
          <w:rFonts w:ascii="Georgia" w:hAnsi="Georgia" w:cs="Cambria"/>
          <w:sz w:val="24"/>
          <w:szCs w:val="24"/>
        </w:rPr>
        <w:t>Минобрнауки</w:t>
      </w:r>
      <w:proofErr w:type="spellEnd"/>
      <w:r w:rsidRPr="00F26682">
        <w:rPr>
          <w:rFonts w:ascii="Georgia" w:hAnsi="Georgia" w:cs="Cambria"/>
          <w:sz w:val="24"/>
          <w:szCs w:val="24"/>
        </w:rPr>
        <w:t xml:space="preserve"> России) от 14 июня 2013 г. N 462 "Об утверждении Порядка проведения </w:t>
      </w:r>
      <w:proofErr w:type="spellStart"/>
      <w:r w:rsidRPr="00F26682">
        <w:rPr>
          <w:rFonts w:ascii="Georgia" w:hAnsi="Georgia" w:cs="Cambria"/>
          <w:sz w:val="24"/>
          <w:szCs w:val="24"/>
        </w:rPr>
        <w:t>самообследования</w:t>
      </w:r>
      <w:proofErr w:type="spellEnd"/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образовательной организацией».</w:t>
      </w:r>
      <w:proofErr w:type="gramEnd"/>
    </w:p>
    <w:p w:rsidR="00F26682" w:rsidRPr="00F26682" w:rsidRDefault="00F26682" w:rsidP="00F26682">
      <w:pPr>
        <w:rPr>
          <w:rFonts w:ascii="Georgia" w:hAnsi="Georgia"/>
          <w:b/>
          <w:sz w:val="24"/>
          <w:szCs w:val="24"/>
          <w:u w:val="single"/>
        </w:rPr>
      </w:pPr>
      <w:r w:rsidRPr="00F26682">
        <w:rPr>
          <w:rFonts w:ascii="Georgia" w:hAnsi="Georgia"/>
          <w:b/>
          <w:sz w:val="24"/>
          <w:szCs w:val="24"/>
          <w:u w:val="single"/>
        </w:rPr>
        <w:t xml:space="preserve">1. </w:t>
      </w:r>
      <w:r w:rsidRPr="00F26682">
        <w:rPr>
          <w:rFonts w:ascii="Georgia" w:hAnsi="Georgia" w:cs="Cambria"/>
          <w:b/>
          <w:sz w:val="24"/>
          <w:szCs w:val="24"/>
          <w:u w:val="single"/>
        </w:rPr>
        <w:t>Общая</w:t>
      </w:r>
      <w:r w:rsidRPr="00F26682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F26682">
        <w:rPr>
          <w:rFonts w:ascii="Georgia" w:hAnsi="Georgia" w:cs="Cambria"/>
          <w:b/>
          <w:sz w:val="24"/>
          <w:szCs w:val="24"/>
          <w:u w:val="single"/>
        </w:rPr>
        <w:t>характеристика</w:t>
      </w:r>
      <w:r w:rsidRPr="00F26682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F26682">
        <w:rPr>
          <w:rFonts w:ascii="Georgia" w:hAnsi="Georgia" w:cs="Cambria"/>
          <w:b/>
          <w:sz w:val="24"/>
          <w:szCs w:val="24"/>
          <w:u w:val="single"/>
        </w:rPr>
        <w:t>учреждения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1.1. </w:t>
      </w:r>
      <w:r w:rsidRPr="00F26682">
        <w:rPr>
          <w:rFonts w:ascii="Georgia" w:hAnsi="Georgia" w:cs="Cambria"/>
          <w:sz w:val="24"/>
          <w:szCs w:val="24"/>
        </w:rPr>
        <w:t>Полное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наименование</w:t>
      </w:r>
      <w:r w:rsidRPr="00F26682">
        <w:rPr>
          <w:rFonts w:ascii="Georgia" w:hAnsi="Georgia"/>
          <w:sz w:val="24"/>
          <w:szCs w:val="24"/>
        </w:rPr>
        <w:t xml:space="preserve">: </w:t>
      </w:r>
      <w:r w:rsidRPr="00F26682">
        <w:rPr>
          <w:rFonts w:ascii="Georgia" w:hAnsi="Georgia" w:cs="Cambria"/>
          <w:sz w:val="24"/>
          <w:szCs w:val="24"/>
        </w:rPr>
        <w:t>Муниципальное</w:t>
      </w:r>
      <w:r w:rsidRPr="00F26682">
        <w:rPr>
          <w:rFonts w:ascii="Georgia" w:hAnsi="Georgia"/>
          <w:sz w:val="24"/>
          <w:szCs w:val="24"/>
        </w:rPr>
        <w:t xml:space="preserve"> бюджетное </w:t>
      </w:r>
      <w:r w:rsidRPr="00F26682">
        <w:rPr>
          <w:rFonts w:ascii="Georgia" w:hAnsi="Georgia" w:cs="Cambria"/>
          <w:sz w:val="24"/>
          <w:szCs w:val="24"/>
        </w:rPr>
        <w:t>учреждение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дополнительного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образования</w:t>
      </w:r>
      <w:r w:rsidRPr="00F26682">
        <w:rPr>
          <w:rFonts w:ascii="Georgia" w:hAnsi="Georgia"/>
          <w:sz w:val="24"/>
          <w:szCs w:val="24"/>
        </w:rPr>
        <w:t xml:space="preserve"> «Д</w:t>
      </w:r>
      <w:r w:rsidRPr="00F26682">
        <w:rPr>
          <w:rFonts w:ascii="Georgia" w:hAnsi="Georgia" w:cs="Cambria"/>
          <w:sz w:val="24"/>
          <w:szCs w:val="24"/>
        </w:rPr>
        <w:t>етско-юношеская спортивная школа №1»</w:t>
      </w:r>
    </w:p>
    <w:p w:rsidR="00F26682" w:rsidRPr="00F26682" w:rsidRDefault="00F26682" w:rsidP="00F26682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1.2. </w:t>
      </w:r>
      <w:r w:rsidRPr="00F26682">
        <w:rPr>
          <w:rFonts w:ascii="Georgia" w:hAnsi="Georgia" w:cs="Cambria"/>
          <w:sz w:val="24"/>
          <w:szCs w:val="24"/>
        </w:rPr>
        <w:t>Тип</w:t>
      </w:r>
      <w:r w:rsidRPr="00F26682">
        <w:rPr>
          <w:rFonts w:ascii="Georgia" w:hAnsi="Georgia"/>
          <w:sz w:val="24"/>
          <w:szCs w:val="24"/>
        </w:rPr>
        <w:t xml:space="preserve">: </w:t>
      </w:r>
      <w:r w:rsidRPr="00F26682">
        <w:rPr>
          <w:rFonts w:ascii="Georgia" w:hAnsi="Georgia" w:cs="Cambria"/>
          <w:sz w:val="24"/>
          <w:szCs w:val="24"/>
        </w:rPr>
        <w:t>учреждение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дополнительного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образования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детей</w:t>
      </w:r>
    </w:p>
    <w:p w:rsidR="00F26682" w:rsidRPr="00F26682" w:rsidRDefault="00F26682" w:rsidP="00F26682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1.3. </w:t>
      </w:r>
      <w:r w:rsidRPr="00F26682">
        <w:rPr>
          <w:rFonts w:ascii="Georgia" w:hAnsi="Georgia" w:cs="Cambria"/>
          <w:sz w:val="24"/>
          <w:szCs w:val="24"/>
        </w:rPr>
        <w:t>Вид</w:t>
      </w:r>
      <w:r w:rsidRPr="00F26682">
        <w:rPr>
          <w:rFonts w:ascii="Georgia" w:hAnsi="Georgia"/>
          <w:sz w:val="24"/>
          <w:szCs w:val="24"/>
        </w:rPr>
        <w:t xml:space="preserve">: </w:t>
      </w:r>
      <w:r w:rsidRPr="00F26682">
        <w:rPr>
          <w:rFonts w:ascii="Georgia" w:hAnsi="Georgia" w:cs="Cambria"/>
          <w:sz w:val="24"/>
          <w:szCs w:val="24"/>
        </w:rPr>
        <w:t>детско-юношеская спортивная школа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1.4. </w:t>
      </w:r>
      <w:r w:rsidRPr="00F26682">
        <w:rPr>
          <w:rFonts w:ascii="Georgia" w:hAnsi="Georgia" w:cs="Cambria"/>
          <w:sz w:val="24"/>
          <w:szCs w:val="24"/>
        </w:rPr>
        <w:t>Статус</w:t>
      </w:r>
      <w:r w:rsidRPr="00F26682">
        <w:rPr>
          <w:rFonts w:ascii="Georgia" w:hAnsi="Georgia"/>
          <w:sz w:val="24"/>
          <w:szCs w:val="24"/>
        </w:rPr>
        <w:t xml:space="preserve">: </w:t>
      </w:r>
      <w:r w:rsidRPr="00F26682">
        <w:rPr>
          <w:rFonts w:ascii="Georgia" w:hAnsi="Georgia" w:cs="Cambria"/>
          <w:sz w:val="24"/>
          <w:szCs w:val="24"/>
        </w:rPr>
        <w:t>Муниципальное</w:t>
      </w:r>
      <w:r w:rsidRPr="00F26682">
        <w:rPr>
          <w:rFonts w:ascii="Georgia" w:hAnsi="Georgia"/>
          <w:sz w:val="24"/>
          <w:szCs w:val="24"/>
        </w:rPr>
        <w:t xml:space="preserve"> бюджетное</w:t>
      </w:r>
      <w:r w:rsidRPr="00F26682">
        <w:rPr>
          <w:rFonts w:ascii="Georgia" w:hAnsi="Georgia" w:cs="Cambria"/>
          <w:sz w:val="24"/>
          <w:szCs w:val="24"/>
        </w:rPr>
        <w:t xml:space="preserve"> учреждение дополнительного образования</w:t>
      </w:r>
    </w:p>
    <w:p w:rsidR="00F26682" w:rsidRPr="00F26682" w:rsidRDefault="00F26682" w:rsidP="00F26682">
      <w:pPr>
        <w:rPr>
          <w:rFonts w:ascii="Georgia" w:hAnsi="Georgia" w:cs="Cambria"/>
          <w:b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1.5. Лицензия:</w:t>
      </w:r>
      <w:r w:rsidRPr="00F26682">
        <w:rPr>
          <w:rFonts w:ascii="Georgia" w:hAnsi="Georgia" w:cs="Cambria"/>
          <w:b/>
          <w:sz w:val="24"/>
          <w:szCs w:val="24"/>
        </w:rPr>
        <w:t xml:space="preserve"> № 7877-л, серия 24Л01  № 0001030  от 04.03.2015г. № 284-18-02</w:t>
      </w:r>
    </w:p>
    <w:p w:rsidR="00F26682" w:rsidRPr="00F26682" w:rsidRDefault="00F26682" w:rsidP="00F26682">
      <w:pPr>
        <w:ind w:left="-13" w:firstLine="13"/>
        <w:rPr>
          <w:rFonts w:ascii="Georgia" w:hAnsi="Georgia"/>
          <w:b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1.6. </w:t>
      </w:r>
      <w:r w:rsidRPr="00F26682">
        <w:rPr>
          <w:rFonts w:ascii="Georgia" w:hAnsi="Georgia" w:cs="Cambria"/>
          <w:sz w:val="24"/>
          <w:szCs w:val="24"/>
        </w:rPr>
        <w:t>Свидетельство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государственной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аккредитации</w:t>
      </w:r>
      <w:r w:rsidRPr="00F26682">
        <w:rPr>
          <w:rFonts w:ascii="Georgia" w:hAnsi="Georgia"/>
          <w:sz w:val="24"/>
          <w:szCs w:val="24"/>
        </w:rPr>
        <w:t xml:space="preserve">: </w:t>
      </w:r>
      <w:r w:rsidRPr="00F26682">
        <w:rPr>
          <w:rFonts w:ascii="Georgia" w:hAnsi="Georgia"/>
          <w:b/>
          <w:sz w:val="24"/>
          <w:szCs w:val="24"/>
        </w:rPr>
        <w:t>24П01 № 0004014, выдано 25 января 2015г.; № 40-18-02</w:t>
      </w:r>
    </w:p>
    <w:p w:rsidR="00F26682" w:rsidRPr="00F26682" w:rsidRDefault="00F26682" w:rsidP="00F26682">
      <w:pPr>
        <w:rPr>
          <w:rFonts w:ascii="Georgia" w:hAnsi="Georgia"/>
          <w:b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1.7. </w:t>
      </w:r>
      <w:proofErr w:type="gramStart"/>
      <w:r w:rsidRPr="00F26682">
        <w:rPr>
          <w:rFonts w:ascii="Georgia" w:hAnsi="Georgia" w:cs="Cambria"/>
          <w:sz w:val="24"/>
          <w:szCs w:val="24"/>
        </w:rPr>
        <w:t>Адрес</w:t>
      </w:r>
      <w:r w:rsidRPr="00F26682">
        <w:rPr>
          <w:rFonts w:ascii="Georgia" w:hAnsi="Georgia"/>
          <w:sz w:val="24"/>
          <w:szCs w:val="24"/>
        </w:rPr>
        <w:t xml:space="preserve">: 662971, </w:t>
      </w:r>
      <w:r w:rsidRPr="00F26682">
        <w:rPr>
          <w:rFonts w:ascii="Georgia" w:hAnsi="Georgia" w:cs="Cambria"/>
          <w:b/>
          <w:sz w:val="24"/>
          <w:szCs w:val="24"/>
        </w:rPr>
        <w:t>Красноярский</w:t>
      </w:r>
      <w:r w:rsidRPr="00F26682">
        <w:rPr>
          <w:rFonts w:ascii="Georgia" w:hAnsi="Georgia"/>
          <w:b/>
          <w:sz w:val="24"/>
          <w:szCs w:val="24"/>
        </w:rPr>
        <w:t xml:space="preserve"> </w:t>
      </w:r>
      <w:r w:rsidRPr="00F26682">
        <w:rPr>
          <w:rFonts w:ascii="Georgia" w:hAnsi="Georgia" w:cs="Cambria"/>
          <w:b/>
          <w:sz w:val="24"/>
          <w:szCs w:val="24"/>
        </w:rPr>
        <w:t>край</w:t>
      </w:r>
      <w:r w:rsidRPr="00F26682">
        <w:rPr>
          <w:rFonts w:ascii="Georgia" w:hAnsi="Georgia"/>
          <w:b/>
          <w:sz w:val="24"/>
          <w:szCs w:val="24"/>
        </w:rPr>
        <w:t xml:space="preserve">, </w:t>
      </w:r>
      <w:r w:rsidRPr="00F26682">
        <w:rPr>
          <w:rFonts w:ascii="Georgia" w:hAnsi="Georgia" w:cs="Cambria"/>
          <w:b/>
          <w:sz w:val="24"/>
          <w:szCs w:val="24"/>
        </w:rPr>
        <w:t>ЗАТО</w:t>
      </w:r>
      <w:r w:rsidRPr="00F26682">
        <w:rPr>
          <w:rFonts w:ascii="Georgia" w:hAnsi="Georgia"/>
          <w:b/>
          <w:sz w:val="24"/>
          <w:szCs w:val="24"/>
        </w:rPr>
        <w:t xml:space="preserve"> </w:t>
      </w:r>
      <w:r w:rsidRPr="00F26682">
        <w:rPr>
          <w:rFonts w:ascii="Georgia" w:hAnsi="Georgia" w:cs="Cambria"/>
          <w:b/>
          <w:sz w:val="24"/>
          <w:szCs w:val="24"/>
        </w:rPr>
        <w:t>Железногорск</w:t>
      </w:r>
      <w:r w:rsidRPr="00F26682">
        <w:rPr>
          <w:rFonts w:ascii="Georgia" w:hAnsi="Georgia"/>
          <w:b/>
          <w:sz w:val="24"/>
          <w:szCs w:val="24"/>
        </w:rPr>
        <w:t xml:space="preserve">, </w:t>
      </w:r>
      <w:r w:rsidRPr="00F26682">
        <w:rPr>
          <w:rFonts w:ascii="Georgia" w:hAnsi="Georgia" w:cs="Cambria"/>
          <w:b/>
          <w:sz w:val="24"/>
          <w:szCs w:val="24"/>
        </w:rPr>
        <w:t>г</w:t>
      </w:r>
      <w:r w:rsidRPr="00F26682">
        <w:rPr>
          <w:rFonts w:ascii="Georgia" w:hAnsi="Georgia"/>
          <w:b/>
          <w:sz w:val="24"/>
          <w:szCs w:val="24"/>
        </w:rPr>
        <w:t xml:space="preserve">. </w:t>
      </w:r>
      <w:r w:rsidRPr="00F26682">
        <w:rPr>
          <w:rFonts w:ascii="Georgia" w:hAnsi="Georgia" w:cs="Cambria"/>
          <w:b/>
          <w:sz w:val="24"/>
          <w:szCs w:val="24"/>
        </w:rPr>
        <w:t>Железногорск</w:t>
      </w:r>
      <w:r w:rsidRPr="00F26682">
        <w:rPr>
          <w:rFonts w:ascii="Georgia" w:hAnsi="Georgia"/>
          <w:b/>
          <w:sz w:val="24"/>
          <w:szCs w:val="24"/>
        </w:rPr>
        <w:t xml:space="preserve">, </w:t>
      </w:r>
      <w:r w:rsidRPr="00F26682">
        <w:rPr>
          <w:rFonts w:ascii="Georgia" w:hAnsi="Georgia" w:cs="Cambria"/>
          <w:b/>
          <w:sz w:val="24"/>
          <w:szCs w:val="24"/>
        </w:rPr>
        <w:t>ул</w:t>
      </w:r>
      <w:r w:rsidRPr="00F26682">
        <w:rPr>
          <w:rFonts w:ascii="Georgia" w:hAnsi="Georgia"/>
          <w:b/>
          <w:sz w:val="24"/>
          <w:szCs w:val="24"/>
        </w:rPr>
        <w:t>. Свердло</w:t>
      </w:r>
      <w:r w:rsidRPr="00F26682">
        <w:rPr>
          <w:rFonts w:ascii="Georgia" w:hAnsi="Georgia" w:cs="Cambria"/>
          <w:b/>
          <w:sz w:val="24"/>
          <w:szCs w:val="24"/>
        </w:rPr>
        <w:t>ва</w:t>
      </w:r>
      <w:r w:rsidRPr="00F26682">
        <w:rPr>
          <w:rFonts w:ascii="Georgia" w:hAnsi="Georgia"/>
          <w:b/>
          <w:sz w:val="24"/>
          <w:szCs w:val="24"/>
        </w:rPr>
        <w:t xml:space="preserve">, </w:t>
      </w:r>
      <w:r w:rsidRPr="00F26682">
        <w:rPr>
          <w:rFonts w:ascii="Georgia" w:hAnsi="Georgia" w:cs="Cambria"/>
          <w:b/>
          <w:sz w:val="24"/>
          <w:szCs w:val="24"/>
        </w:rPr>
        <w:t>1Б</w:t>
      </w:r>
      <w:proofErr w:type="gramEnd"/>
    </w:p>
    <w:p w:rsidR="00F26682" w:rsidRPr="00F26682" w:rsidRDefault="00F26682" w:rsidP="00F26682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1.8. </w:t>
      </w:r>
      <w:r w:rsidRPr="00F26682">
        <w:rPr>
          <w:rFonts w:ascii="Georgia" w:hAnsi="Georgia" w:cs="Cambria"/>
          <w:sz w:val="24"/>
          <w:szCs w:val="24"/>
        </w:rPr>
        <w:t>Адреса баз, на которых проводятся учебно-тренировочные занятия:</w:t>
      </w:r>
    </w:p>
    <w:p w:rsidR="00F26682" w:rsidRPr="00F26682" w:rsidRDefault="00F26682" w:rsidP="00F26682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1.8.1. </w:t>
      </w:r>
      <w:r w:rsidRPr="00F26682">
        <w:rPr>
          <w:rFonts w:ascii="Georgia" w:hAnsi="Georgia" w:cs="Cambria"/>
          <w:sz w:val="24"/>
          <w:szCs w:val="24"/>
        </w:rPr>
        <w:t>Красноярский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край</w:t>
      </w:r>
      <w:r w:rsidRPr="00F26682">
        <w:rPr>
          <w:rFonts w:ascii="Georgia" w:hAnsi="Georg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</w:rPr>
        <w:t>ЗАТО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Железногорск</w:t>
      </w:r>
      <w:r w:rsidRPr="00F26682">
        <w:rPr>
          <w:rFonts w:ascii="Georgia" w:hAnsi="Georgia"/>
          <w:sz w:val="24"/>
          <w:szCs w:val="24"/>
        </w:rPr>
        <w:t>, ул. Свердлова, 1Б;</w:t>
      </w:r>
    </w:p>
    <w:p w:rsidR="00F26682" w:rsidRPr="00F26682" w:rsidRDefault="00F26682" w:rsidP="00F26682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1.8.2. </w:t>
      </w:r>
      <w:r w:rsidRPr="00F26682">
        <w:rPr>
          <w:rFonts w:ascii="Georgia" w:hAnsi="Georgia" w:cs="Cambria"/>
          <w:sz w:val="24"/>
          <w:szCs w:val="24"/>
        </w:rPr>
        <w:t>Красноярский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край</w:t>
      </w:r>
      <w:r w:rsidRPr="00F26682">
        <w:rPr>
          <w:rFonts w:ascii="Georgia" w:hAnsi="Georgia"/>
          <w:sz w:val="24"/>
          <w:szCs w:val="24"/>
        </w:rPr>
        <w:t>,</w:t>
      </w:r>
      <w:r w:rsidRPr="00F26682">
        <w:rPr>
          <w:rFonts w:ascii="Georgia" w:hAnsi="Georgia" w:cs="Cambria"/>
          <w:sz w:val="24"/>
          <w:szCs w:val="24"/>
        </w:rPr>
        <w:t xml:space="preserve"> ЗАТО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Железногорск</w:t>
      </w:r>
      <w:r w:rsidRPr="00F26682">
        <w:rPr>
          <w:rFonts w:ascii="Georgia" w:hAnsi="Georgia"/>
          <w:sz w:val="24"/>
          <w:szCs w:val="24"/>
        </w:rPr>
        <w:t xml:space="preserve">, ул. Свердлова, 1; 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1.8.3. </w:t>
      </w:r>
      <w:r w:rsidRPr="00F26682">
        <w:rPr>
          <w:rFonts w:ascii="Georgia" w:hAnsi="Georgia" w:cs="Cambria"/>
          <w:sz w:val="24"/>
          <w:szCs w:val="24"/>
        </w:rPr>
        <w:t>Красноярский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край</w:t>
      </w:r>
      <w:r w:rsidRPr="00F26682">
        <w:rPr>
          <w:rFonts w:ascii="Georgia" w:hAnsi="Georg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</w:rPr>
        <w:t>ЗАТО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Железногорск</w:t>
      </w:r>
      <w:r w:rsidRPr="00F26682">
        <w:rPr>
          <w:rFonts w:ascii="Georgia" w:hAnsi="Georg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</w:rPr>
        <w:t xml:space="preserve">ул. Горького, 36б; 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1.8.4. Красноярский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край</w:t>
      </w:r>
      <w:r w:rsidRPr="00F26682">
        <w:rPr>
          <w:rFonts w:ascii="Georgia" w:hAnsi="Georg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</w:rPr>
        <w:t>ЗАТО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Железногорск</w:t>
      </w:r>
      <w:r w:rsidRPr="00F26682">
        <w:rPr>
          <w:rFonts w:ascii="Georgia" w:hAnsi="Georg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</w:rPr>
        <w:t xml:space="preserve">ул. Горького, 56д; 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 xml:space="preserve">1.8.5. Красноярский край, ЗАТО Железногорск, п. Подгорный, ул. </w:t>
      </w:r>
      <w:proofErr w:type="gramStart"/>
      <w:r w:rsidRPr="00F26682">
        <w:rPr>
          <w:rFonts w:ascii="Georgia" w:hAnsi="Georgia" w:cs="Cambria"/>
          <w:sz w:val="24"/>
          <w:szCs w:val="24"/>
        </w:rPr>
        <w:t>Лесная</w:t>
      </w:r>
      <w:proofErr w:type="gramEnd"/>
      <w:r w:rsidRPr="00F26682">
        <w:rPr>
          <w:rFonts w:ascii="Georgia" w:hAnsi="Georgia" w:cs="Cambria"/>
          <w:sz w:val="24"/>
          <w:szCs w:val="24"/>
        </w:rPr>
        <w:t>, 5, пом.1</w:t>
      </w:r>
    </w:p>
    <w:p w:rsidR="00F26682" w:rsidRPr="00F26682" w:rsidRDefault="00F26682" w:rsidP="00F26682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>1.8.6.</w:t>
      </w:r>
      <w:r w:rsidRPr="00F26682">
        <w:rPr>
          <w:rFonts w:ascii="Georgia" w:hAnsi="Georgia" w:cs="Cambria"/>
          <w:sz w:val="24"/>
          <w:szCs w:val="24"/>
        </w:rPr>
        <w:t xml:space="preserve"> Красноярский край, ЗАТО Железногорск, ул. Ленина, 48</w:t>
      </w:r>
      <w:r w:rsidRPr="00F26682">
        <w:rPr>
          <w:rFonts w:ascii="Georgia" w:hAnsi="Georgia"/>
          <w:sz w:val="24"/>
          <w:szCs w:val="24"/>
        </w:rPr>
        <w:t>;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1.8.7. </w:t>
      </w:r>
      <w:r w:rsidRPr="00F26682">
        <w:rPr>
          <w:rFonts w:ascii="Georgia" w:hAnsi="Georgia" w:cs="Cambria"/>
          <w:sz w:val="24"/>
          <w:szCs w:val="24"/>
        </w:rPr>
        <w:t xml:space="preserve">Красноярский край, ЗАТО Железногорск, ул. </w:t>
      </w:r>
      <w:proofErr w:type="gramStart"/>
      <w:r w:rsidRPr="00F26682">
        <w:rPr>
          <w:rFonts w:ascii="Georgia" w:hAnsi="Georgia" w:cs="Cambria"/>
          <w:sz w:val="24"/>
          <w:szCs w:val="24"/>
        </w:rPr>
        <w:t>Октябрьская</w:t>
      </w:r>
      <w:proofErr w:type="gramEnd"/>
      <w:r w:rsidRPr="00F26682">
        <w:rPr>
          <w:rFonts w:ascii="Georgia" w:hAnsi="Georgia" w:cs="Cambria"/>
          <w:sz w:val="24"/>
          <w:szCs w:val="24"/>
        </w:rPr>
        <w:t>, 34;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 xml:space="preserve">1.8.8. Красноярский край, ЗАТО Железногорск, ул. </w:t>
      </w:r>
      <w:proofErr w:type="gramStart"/>
      <w:r w:rsidRPr="00F26682">
        <w:rPr>
          <w:rFonts w:ascii="Georgia" w:hAnsi="Georgia" w:cs="Cambria"/>
          <w:sz w:val="24"/>
          <w:szCs w:val="24"/>
        </w:rPr>
        <w:t>Школьная</w:t>
      </w:r>
      <w:proofErr w:type="gramEnd"/>
      <w:r w:rsidRPr="00F26682">
        <w:rPr>
          <w:rFonts w:ascii="Georgia" w:hAnsi="Georgia" w:cs="Cambria"/>
          <w:sz w:val="24"/>
          <w:szCs w:val="24"/>
        </w:rPr>
        <w:t>, 46;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1.8.9. Красноярский край, ЗАТО Железногорск, ул. Королева, 7а;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 xml:space="preserve">1.8.10. Красноярский край, ЗАТО Железногорск, ул. </w:t>
      </w:r>
      <w:proofErr w:type="gramStart"/>
      <w:r w:rsidRPr="00F26682">
        <w:rPr>
          <w:rFonts w:ascii="Georgia" w:hAnsi="Georgia" w:cs="Cambria"/>
          <w:sz w:val="24"/>
          <w:szCs w:val="24"/>
        </w:rPr>
        <w:t>Саянская</w:t>
      </w:r>
      <w:proofErr w:type="gramEnd"/>
      <w:r w:rsidRPr="00F26682">
        <w:rPr>
          <w:rFonts w:ascii="Georgia" w:hAnsi="Georgia" w:cs="Cambria"/>
          <w:sz w:val="24"/>
          <w:szCs w:val="24"/>
        </w:rPr>
        <w:t>, 7;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1.8.11. Красноярский край, ЗАТО Железногорск, ул. 60 лет ВЛКСМ, 32;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lastRenderedPageBreak/>
        <w:t>1.8.12. Красноярский край, ЗАТО Железногорск, пр. Ленинградский, 77;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1.8.13. Красноярский край, ЗАТО Железногорск, пр. Ленинградский, 81;</w:t>
      </w:r>
    </w:p>
    <w:p w:rsidR="00F26682" w:rsidRPr="00F26682" w:rsidRDefault="00F26682" w:rsidP="00F26682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1.9. </w:t>
      </w:r>
      <w:r w:rsidRPr="00F26682">
        <w:rPr>
          <w:rFonts w:ascii="Georgia" w:hAnsi="Georgia" w:cs="Cambria"/>
          <w:sz w:val="24"/>
          <w:szCs w:val="24"/>
        </w:rPr>
        <w:t>Учредитель</w:t>
      </w:r>
      <w:r w:rsidRPr="00F26682">
        <w:rPr>
          <w:rFonts w:ascii="Georgia" w:hAnsi="Georgia"/>
          <w:sz w:val="24"/>
          <w:szCs w:val="24"/>
        </w:rPr>
        <w:t xml:space="preserve">: </w:t>
      </w:r>
      <w:proofErr w:type="gramStart"/>
      <w:r w:rsidRPr="00F26682">
        <w:rPr>
          <w:rFonts w:ascii="Georgia" w:hAnsi="Georgia" w:cs="Cambria"/>
          <w:sz w:val="24"/>
          <w:szCs w:val="24"/>
        </w:rPr>
        <w:t>Администрация</w:t>
      </w:r>
      <w:proofErr w:type="gramEnd"/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ЗАТО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г</w:t>
      </w:r>
      <w:r w:rsidRPr="00F26682">
        <w:rPr>
          <w:rFonts w:ascii="Georgia" w:hAnsi="Georgia"/>
          <w:sz w:val="24"/>
          <w:szCs w:val="24"/>
        </w:rPr>
        <w:t xml:space="preserve">. </w:t>
      </w:r>
      <w:r w:rsidRPr="00F26682">
        <w:rPr>
          <w:rFonts w:ascii="Georgia" w:hAnsi="Georgia" w:cs="Cambria"/>
          <w:sz w:val="24"/>
          <w:szCs w:val="24"/>
        </w:rPr>
        <w:t>Железногорск</w:t>
      </w:r>
      <w:r w:rsidRPr="00F26682">
        <w:rPr>
          <w:rFonts w:ascii="Georgia" w:hAnsi="Georgia"/>
          <w:sz w:val="24"/>
          <w:szCs w:val="24"/>
        </w:rPr>
        <w:t xml:space="preserve">. </w:t>
      </w:r>
      <w:r w:rsidRPr="00F26682">
        <w:rPr>
          <w:rFonts w:ascii="Georgia" w:hAnsi="Georgia" w:cs="Cambria"/>
          <w:sz w:val="24"/>
          <w:szCs w:val="24"/>
        </w:rPr>
        <w:t>Глава</w:t>
      </w:r>
      <w:r w:rsidRPr="00F26682">
        <w:rPr>
          <w:rFonts w:ascii="Georgia" w:hAnsi="Georgia"/>
          <w:sz w:val="24"/>
          <w:szCs w:val="24"/>
        </w:rPr>
        <w:t xml:space="preserve"> </w:t>
      </w:r>
      <w:proofErr w:type="gramStart"/>
      <w:r w:rsidRPr="00F26682">
        <w:rPr>
          <w:rFonts w:ascii="Georgia" w:hAnsi="Georgia" w:cs="Cambria"/>
          <w:sz w:val="24"/>
          <w:szCs w:val="24"/>
        </w:rPr>
        <w:t>Администрации</w:t>
      </w:r>
      <w:proofErr w:type="gramEnd"/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ЗАТО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г</w:t>
      </w:r>
      <w:r w:rsidRPr="00F26682">
        <w:rPr>
          <w:rFonts w:ascii="Georgia" w:hAnsi="Georgia"/>
          <w:sz w:val="24"/>
          <w:szCs w:val="24"/>
        </w:rPr>
        <w:t xml:space="preserve">. </w:t>
      </w:r>
      <w:r w:rsidRPr="00F26682">
        <w:rPr>
          <w:rFonts w:ascii="Georgia" w:hAnsi="Georgia" w:cs="Cambria"/>
          <w:sz w:val="24"/>
          <w:szCs w:val="24"/>
        </w:rPr>
        <w:t>Железногорск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Пешков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Сергей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Евгеньевич</w:t>
      </w:r>
      <w:r w:rsidRPr="00F26682">
        <w:rPr>
          <w:rFonts w:ascii="Georgia" w:hAnsi="Georg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</w:rPr>
        <w:t>т</w:t>
      </w:r>
      <w:r w:rsidRPr="00F26682">
        <w:rPr>
          <w:rFonts w:ascii="Georgia" w:hAnsi="Georgia"/>
          <w:sz w:val="24"/>
          <w:szCs w:val="24"/>
        </w:rPr>
        <w:t>. 72-20-74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1.10. </w:t>
      </w:r>
      <w:r w:rsidRPr="00F26682">
        <w:rPr>
          <w:rFonts w:ascii="Georgia" w:hAnsi="Georgia" w:cs="Cambria"/>
          <w:sz w:val="24"/>
          <w:szCs w:val="24"/>
        </w:rPr>
        <w:t xml:space="preserve">Сайт: дюсш-1 – </w:t>
      </w:r>
      <w:proofErr w:type="spellStart"/>
      <w:r w:rsidRPr="00F26682">
        <w:rPr>
          <w:rFonts w:ascii="Georgia" w:hAnsi="Georgia" w:cs="Cambria"/>
          <w:sz w:val="24"/>
          <w:szCs w:val="24"/>
        </w:rPr>
        <w:t>железногорск</w:t>
      </w:r>
      <w:proofErr w:type="gramStart"/>
      <w:r w:rsidRPr="00F26682">
        <w:rPr>
          <w:rFonts w:ascii="Georgia" w:hAnsi="Georgia" w:cs="Cambria"/>
          <w:sz w:val="24"/>
          <w:szCs w:val="24"/>
        </w:rPr>
        <w:t>.р</w:t>
      </w:r>
      <w:proofErr w:type="gramEnd"/>
      <w:r w:rsidRPr="00F26682">
        <w:rPr>
          <w:rFonts w:ascii="Georgia" w:hAnsi="Georgia" w:cs="Cambria"/>
          <w:sz w:val="24"/>
          <w:szCs w:val="24"/>
        </w:rPr>
        <w:t>ф</w:t>
      </w:r>
      <w:proofErr w:type="spellEnd"/>
      <w:r w:rsidRPr="00F26682">
        <w:rPr>
          <w:rFonts w:ascii="Georgia" w:hAnsi="Georgia" w:cs="Cambr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  <w:lang w:val="en-US"/>
        </w:rPr>
        <w:t>e</w:t>
      </w:r>
      <w:r w:rsidRPr="00F26682">
        <w:rPr>
          <w:rFonts w:ascii="Georgia" w:hAnsi="Georgia" w:cs="Cambria"/>
          <w:sz w:val="24"/>
          <w:szCs w:val="24"/>
        </w:rPr>
        <w:t>-</w:t>
      </w:r>
      <w:r w:rsidRPr="00F26682">
        <w:rPr>
          <w:rFonts w:ascii="Georgia" w:hAnsi="Georgia" w:cs="Cambria"/>
          <w:sz w:val="24"/>
          <w:szCs w:val="24"/>
          <w:lang w:val="en-US"/>
        </w:rPr>
        <w:t>mail</w:t>
      </w:r>
      <w:r w:rsidRPr="00F26682">
        <w:rPr>
          <w:rFonts w:ascii="Georgia" w:hAnsi="Georgia" w:cs="Cambria"/>
          <w:sz w:val="24"/>
          <w:szCs w:val="24"/>
        </w:rPr>
        <w:t xml:space="preserve">: </w:t>
      </w:r>
      <w:hyperlink r:id="rId8" w:history="1">
        <w:r w:rsidRPr="00F26682">
          <w:rPr>
            <w:rStyle w:val="a5"/>
            <w:rFonts w:ascii="Georgia" w:hAnsi="Georgia" w:cs="Cambria"/>
            <w:sz w:val="24"/>
            <w:szCs w:val="24"/>
            <w:lang w:val="en-US"/>
          </w:rPr>
          <w:t>pobeda</w:t>
        </w:r>
        <w:r w:rsidRPr="00F26682">
          <w:rPr>
            <w:rStyle w:val="a5"/>
            <w:rFonts w:ascii="Georgia" w:hAnsi="Georgia" w:cs="Cambria"/>
            <w:sz w:val="24"/>
            <w:szCs w:val="24"/>
          </w:rPr>
          <w:t>@</w:t>
        </w:r>
        <w:r w:rsidRPr="00F26682">
          <w:rPr>
            <w:rStyle w:val="a5"/>
            <w:rFonts w:ascii="Georgia" w:hAnsi="Georgia" w:cs="Cambria"/>
            <w:sz w:val="24"/>
            <w:szCs w:val="24"/>
            <w:lang w:val="en-US"/>
          </w:rPr>
          <w:t>atomlink</w:t>
        </w:r>
        <w:r w:rsidRPr="00F26682">
          <w:rPr>
            <w:rStyle w:val="a5"/>
            <w:rFonts w:ascii="Georgia" w:hAnsi="Georgia" w:cs="Cambria"/>
            <w:sz w:val="24"/>
            <w:szCs w:val="24"/>
          </w:rPr>
          <w:t>.</w:t>
        </w:r>
        <w:proofErr w:type="spellStart"/>
        <w:r w:rsidRPr="00F26682">
          <w:rPr>
            <w:rStyle w:val="a5"/>
            <w:rFonts w:ascii="Georgia" w:hAnsi="Georgia" w:cs="Cambria"/>
            <w:sz w:val="24"/>
            <w:szCs w:val="24"/>
            <w:lang w:val="en-US"/>
          </w:rPr>
          <w:t>ru</w:t>
        </w:r>
        <w:proofErr w:type="spellEnd"/>
      </w:hyperlink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1.11. Телефоны: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ДЮБИН Валентин Иванович  - директор  - 72-15-61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 xml:space="preserve">ДИДКОВСКАЯ Ирина Геннадьевна  - заместитель директора по УВР – 73-95-06 </w:t>
      </w:r>
    </w:p>
    <w:p w:rsidR="00F26682" w:rsidRPr="00F26682" w:rsidRDefault="00F26682" w:rsidP="00F26682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ЛЕВИНА Наталия Геннадиевна  - заместитель директора по АХЧ – 72-31-43</w:t>
      </w:r>
    </w:p>
    <w:p w:rsidR="00F26682" w:rsidRPr="00F26682" w:rsidRDefault="00F26682" w:rsidP="00F26682">
      <w:pPr>
        <w:rPr>
          <w:rFonts w:ascii="Georgia" w:hAnsi="Georgia"/>
          <w:sz w:val="24"/>
          <w:szCs w:val="24"/>
          <w:u w:val="single"/>
        </w:rPr>
      </w:pPr>
      <w:r w:rsidRPr="00F26682">
        <w:rPr>
          <w:rFonts w:ascii="Georgia" w:hAnsi="Georgia"/>
          <w:sz w:val="24"/>
          <w:szCs w:val="24"/>
          <w:u w:val="single"/>
        </w:rPr>
        <w:t>1.12. Миссия учреждения.</w:t>
      </w:r>
    </w:p>
    <w:p w:rsidR="00F26682" w:rsidRPr="00F26682" w:rsidRDefault="00F26682" w:rsidP="00F26682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>Всестороннее удовлетворение потребностей детей, подростков и молодежи в регулярных физкультурно-спортивных занятиях и обеспечение  условий для физического совершенствования подрастающего поколения. </w:t>
      </w:r>
    </w:p>
    <w:p w:rsidR="00F26682" w:rsidRPr="00F26682" w:rsidRDefault="00F26682" w:rsidP="00F26682">
      <w:pPr>
        <w:rPr>
          <w:rFonts w:ascii="Georgia" w:hAnsi="Georgia"/>
          <w:sz w:val="24"/>
          <w:szCs w:val="24"/>
          <w:u w:val="single"/>
        </w:rPr>
      </w:pPr>
      <w:r w:rsidRPr="00F26682">
        <w:rPr>
          <w:rFonts w:ascii="Georgia" w:hAnsi="Georgia"/>
          <w:sz w:val="24"/>
          <w:szCs w:val="24"/>
          <w:u w:val="single"/>
        </w:rPr>
        <w:t xml:space="preserve">Цель учреждения: </w:t>
      </w:r>
    </w:p>
    <w:p w:rsidR="00F26682" w:rsidRPr="00F26682" w:rsidRDefault="00F26682" w:rsidP="00F26682">
      <w:pPr>
        <w:spacing w:line="240" w:lineRule="auto"/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>- обеспечение необходимых условий для личностного развития, укрепления здоровья, профессионального самоопределения детей в возрасте преимущественно от 6 до 18 лет;</w:t>
      </w:r>
      <w:r w:rsidRPr="00F26682">
        <w:rPr>
          <w:rFonts w:ascii="Georgia" w:hAnsi="Georgia"/>
          <w:sz w:val="24"/>
          <w:szCs w:val="24"/>
        </w:rPr>
        <w:br/>
        <w:t>- удовлетворение потребности детей в занятиях физической культурой и спортом;</w:t>
      </w:r>
      <w:r w:rsidRPr="00F26682">
        <w:rPr>
          <w:rFonts w:ascii="Georgia" w:hAnsi="Georgia"/>
          <w:sz w:val="24"/>
          <w:szCs w:val="24"/>
        </w:rPr>
        <w:br/>
        <w:t>- адаптация обучающихся к жизни в обществе;</w:t>
      </w:r>
      <w:r w:rsidRPr="00F26682">
        <w:rPr>
          <w:rFonts w:ascii="Georgia" w:hAnsi="Georgia"/>
          <w:sz w:val="24"/>
          <w:szCs w:val="24"/>
        </w:rPr>
        <w:br/>
        <w:t>- формирование общей культуры обучающихся;</w:t>
      </w:r>
      <w:r w:rsidRPr="00F26682">
        <w:rPr>
          <w:rFonts w:ascii="Georgia" w:hAnsi="Georgia"/>
          <w:sz w:val="24"/>
          <w:szCs w:val="24"/>
        </w:rPr>
        <w:br/>
        <w:t>- организация содержательного досуга обучающихся;</w:t>
      </w:r>
    </w:p>
    <w:p w:rsidR="00F26682" w:rsidRPr="006E1605" w:rsidRDefault="00F26682" w:rsidP="006E1605">
      <w:pPr>
        <w:spacing w:line="240" w:lineRule="auto"/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>- подготовка спортивного резерва для сборных команд горо</w:t>
      </w:r>
      <w:r>
        <w:rPr>
          <w:rFonts w:ascii="Georgia" w:hAnsi="Georgia"/>
          <w:sz w:val="24"/>
          <w:szCs w:val="24"/>
        </w:rPr>
        <w:t>да, Красноярского края и России.</w:t>
      </w:r>
      <w:r w:rsidR="006E1605">
        <w:rPr>
          <w:rFonts w:ascii="Georgia" w:hAnsi="Georgia"/>
          <w:sz w:val="24"/>
          <w:szCs w:val="24"/>
        </w:rPr>
        <w:br/>
      </w:r>
    </w:p>
    <w:p w:rsidR="00F26682" w:rsidRPr="00F26682" w:rsidRDefault="00DF5C1E" w:rsidP="00F266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DF5C1E">
        <w:rPr>
          <w:rFonts w:ascii="Georgia" w:hAnsi="Georgia"/>
          <w:sz w:val="24"/>
          <w:szCs w:val="24"/>
        </w:rPr>
        <w:t xml:space="preserve">В 2016 году </w:t>
      </w:r>
      <w:r w:rsidR="00F26682" w:rsidRPr="00DF5C1E">
        <w:rPr>
          <w:rFonts w:ascii="Georgia" w:hAnsi="Georgia"/>
          <w:sz w:val="24"/>
          <w:szCs w:val="24"/>
        </w:rPr>
        <w:t>учащи</w:t>
      </w:r>
      <w:r w:rsidRPr="00DF5C1E">
        <w:rPr>
          <w:rFonts w:ascii="Georgia" w:hAnsi="Georgia"/>
          <w:sz w:val="24"/>
          <w:szCs w:val="24"/>
        </w:rPr>
        <w:t>е</w:t>
      </w:r>
      <w:r w:rsidR="00F26682" w:rsidRPr="00DF5C1E">
        <w:rPr>
          <w:rFonts w:ascii="Georgia" w:hAnsi="Georgia"/>
          <w:sz w:val="24"/>
          <w:szCs w:val="24"/>
        </w:rPr>
        <w:t xml:space="preserve">ся отдельных групп в отделениях конькобежного спорта, кикбоксинга, лыжных гонок, пулевой  стрельбы </w:t>
      </w:r>
      <w:r w:rsidR="005D67DA">
        <w:rPr>
          <w:rFonts w:ascii="Georgia" w:hAnsi="Georgia"/>
          <w:sz w:val="24"/>
          <w:szCs w:val="24"/>
        </w:rPr>
        <w:t xml:space="preserve">были переведены </w:t>
      </w:r>
      <w:r w:rsidR="00F26682" w:rsidRPr="00DF5C1E">
        <w:rPr>
          <w:rFonts w:ascii="Georgia" w:hAnsi="Georgia"/>
          <w:sz w:val="24"/>
          <w:szCs w:val="24"/>
        </w:rPr>
        <w:t>на спортивную подготовку (всего 12 % от общего числа занимающихся в ДЮСШ-1).</w:t>
      </w:r>
      <w:r w:rsidR="00F26682" w:rsidRPr="00F26682">
        <w:rPr>
          <w:rFonts w:ascii="Georgia" w:hAnsi="Georgia"/>
          <w:sz w:val="24"/>
          <w:szCs w:val="24"/>
        </w:rPr>
        <w:t xml:space="preserve"> </w:t>
      </w:r>
    </w:p>
    <w:p w:rsidR="00F26682" w:rsidRPr="00F26682" w:rsidRDefault="00F26682" w:rsidP="00F26682">
      <w:pPr>
        <w:pStyle w:val="a3"/>
        <w:ind w:left="142" w:firstLine="567"/>
        <w:rPr>
          <w:rFonts w:ascii="Georgia" w:eastAsiaTheme="minorHAnsi" w:hAnsi="Georgia" w:cstheme="minorBidi"/>
          <w:sz w:val="24"/>
          <w:szCs w:val="24"/>
        </w:rPr>
      </w:pPr>
      <w:r>
        <w:rPr>
          <w:rFonts w:ascii="Georgia" w:eastAsiaTheme="minorHAnsi" w:hAnsi="Georgia" w:cstheme="minorBidi"/>
          <w:sz w:val="24"/>
          <w:szCs w:val="24"/>
        </w:rPr>
        <w:t xml:space="preserve">В 2016 году учреждение функционировало в формате </w:t>
      </w:r>
      <w:r w:rsidRPr="00F26682">
        <w:rPr>
          <w:rFonts w:ascii="Georgia" w:eastAsiaTheme="minorHAnsi" w:hAnsi="Georgia" w:cstheme="minorBidi"/>
          <w:sz w:val="24"/>
          <w:szCs w:val="24"/>
        </w:rPr>
        <w:t>бюджетировани</w:t>
      </w:r>
      <w:r>
        <w:rPr>
          <w:rFonts w:ascii="Georgia" w:eastAsiaTheme="minorHAnsi" w:hAnsi="Georgia" w:cstheme="minorBidi"/>
          <w:sz w:val="24"/>
          <w:szCs w:val="24"/>
        </w:rPr>
        <w:t>я,</w:t>
      </w:r>
      <w:r w:rsidRPr="00F26682">
        <w:rPr>
          <w:rFonts w:ascii="Georgia" w:eastAsiaTheme="minorHAnsi" w:hAnsi="Georgia" w:cstheme="minorBidi"/>
          <w:sz w:val="24"/>
          <w:szCs w:val="24"/>
        </w:rPr>
        <w:t xml:space="preserve">  ориентирован</w:t>
      </w:r>
      <w:r>
        <w:rPr>
          <w:rFonts w:ascii="Georgia" w:eastAsiaTheme="minorHAnsi" w:hAnsi="Georgia" w:cstheme="minorBidi"/>
          <w:sz w:val="24"/>
          <w:szCs w:val="24"/>
        </w:rPr>
        <w:t>н</w:t>
      </w:r>
      <w:r w:rsidRPr="00F26682">
        <w:rPr>
          <w:rFonts w:ascii="Georgia" w:eastAsiaTheme="minorHAnsi" w:hAnsi="Georgia" w:cstheme="minorBidi"/>
          <w:sz w:val="24"/>
          <w:szCs w:val="24"/>
        </w:rPr>
        <w:t>о</w:t>
      </w:r>
      <w:r>
        <w:rPr>
          <w:rFonts w:ascii="Georgia" w:eastAsiaTheme="minorHAnsi" w:hAnsi="Georgia" w:cstheme="minorBidi"/>
          <w:sz w:val="24"/>
          <w:szCs w:val="24"/>
        </w:rPr>
        <w:t>го</w:t>
      </w:r>
      <w:r w:rsidRPr="00F26682">
        <w:rPr>
          <w:rFonts w:ascii="Georgia" w:eastAsiaTheme="minorHAnsi" w:hAnsi="Georgia" w:cstheme="minorBidi"/>
          <w:sz w:val="24"/>
          <w:szCs w:val="24"/>
        </w:rPr>
        <w:t xml:space="preserve"> на отчетность главным образом по результату, а не только по соблюдению процедур расходования средств.  </w:t>
      </w:r>
    </w:p>
    <w:p w:rsidR="00F26682" w:rsidRPr="00F26682" w:rsidRDefault="00F26682" w:rsidP="00F26682">
      <w:pPr>
        <w:pStyle w:val="a3"/>
        <w:ind w:left="142" w:firstLine="567"/>
        <w:rPr>
          <w:rFonts w:ascii="Georgia" w:eastAsiaTheme="minorHAnsi" w:hAnsi="Georgia" w:cstheme="minorBidi"/>
          <w:sz w:val="24"/>
          <w:szCs w:val="24"/>
        </w:rPr>
      </w:pPr>
      <w:r w:rsidRPr="00F26682">
        <w:rPr>
          <w:rFonts w:ascii="Georgia" w:eastAsiaTheme="minorHAnsi" w:hAnsi="Georgia" w:cstheme="minorBidi"/>
          <w:sz w:val="24"/>
          <w:szCs w:val="24"/>
        </w:rPr>
        <w:t>Финансирование бюджетного учреждения осуществля</w:t>
      </w:r>
      <w:r>
        <w:rPr>
          <w:rFonts w:ascii="Georgia" w:eastAsiaTheme="minorHAnsi" w:hAnsi="Georgia" w:cstheme="minorBidi"/>
          <w:sz w:val="24"/>
          <w:szCs w:val="24"/>
        </w:rPr>
        <w:t>лось</w:t>
      </w:r>
      <w:r w:rsidRPr="00F26682">
        <w:rPr>
          <w:rFonts w:ascii="Georgia" w:eastAsiaTheme="minorHAnsi" w:hAnsi="Georgia" w:cstheme="minorBidi"/>
          <w:sz w:val="24"/>
          <w:szCs w:val="24"/>
        </w:rPr>
        <w:t xml:space="preserve">  из </w:t>
      </w:r>
      <w:proofErr w:type="gramStart"/>
      <w:r w:rsidRPr="00F26682">
        <w:rPr>
          <w:rFonts w:ascii="Georgia" w:eastAsiaTheme="minorHAnsi" w:hAnsi="Georgia" w:cstheme="minorBidi"/>
          <w:sz w:val="24"/>
          <w:szCs w:val="24"/>
        </w:rPr>
        <w:t>бюджета</w:t>
      </w:r>
      <w:proofErr w:type="gramEnd"/>
      <w:r w:rsidRPr="00F26682">
        <w:rPr>
          <w:rFonts w:ascii="Georgia" w:eastAsiaTheme="minorHAnsi" w:hAnsi="Georgia" w:cstheme="minorBidi"/>
          <w:sz w:val="24"/>
          <w:szCs w:val="24"/>
        </w:rPr>
        <w:t xml:space="preserve"> ЗАТО Железногорск в виде субсидий на выполнение муниципального задания</w:t>
      </w:r>
      <w:r w:rsidR="00DF5C1E">
        <w:rPr>
          <w:rFonts w:ascii="Georgia" w:eastAsiaTheme="minorHAnsi" w:hAnsi="Georgia" w:cstheme="minorBidi"/>
          <w:sz w:val="24"/>
          <w:szCs w:val="24"/>
        </w:rPr>
        <w:t xml:space="preserve"> - </w:t>
      </w:r>
      <w:r w:rsidRPr="00F26682">
        <w:rPr>
          <w:rFonts w:ascii="Georgia" w:eastAsiaTheme="minorHAnsi" w:hAnsi="Georgia" w:cstheme="minorBidi"/>
          <w:sz w:val="24"/>
          <w:szCs w:val="24"/>
        </w:rPr>
        <w:t xml:space="preserve"> предоставление дополнительного образования физкультурно-спортивной направленности и организация отдыха и оздоровления детей в каникулярное время. </w:t>
      </w:r>
    </w:p>
    <w:p w:rsidR="006E1605" w:rsidRDefault="00DF5C1E" w:rsidP="00F26682">
      <w:pPr>
        <w:pStyle w:val="a3"/>
        <w:ind w:left="0" w:firstLine="708"/>
        <w:rPr>
          <w:rFonts w:ascii="Georgia" w:eastAsiaTheme="minorHAnsi" w:hAnsi="Georgia" w:cstheme="minorBidi"/>
          <w:sz w:val="24"/>
          <w:szCs w:val="24"/>
        </w:rPr>
      </w:pPr>
      <w:r w:rsidRPr="00DF5C1E">
        <w:rPr>
          <w:rFonts w:ascii="Georgia" w:eastAsiaTheme="minorHAnsi" w:hAnsi="Georgia" w:cstheme="minorBidi"/>
          <w:sz w:val="24"/>
          <w:szCs w:val="24"/>
        </w:rPr>
        <w:t>Н</w:t>
      </w:r>
      <w:r w:rsidR="00F26682" w:rsidRPr="00DF5C1E">
        <w:rPr>
          <w:rFonts w:ascii="Georgia" w:eastAsiaTheme="minorHAnsi" w:hAnsi="Georgia" w:cstheme="minorBidi"/>
          <w:sz w:val="24"/>
          <w:szCs w:val="24"/>
        </w:rPr>
        <w:t xml:space="preserve">а базе </w:t>
      </w:r>
      <w:r w:rsidRPr="00DF5C1E">
        <w:rPr>
          <w:rFonts w:ascii="Georgia" w:eastAsiaTheme="minorHAnsi" w:hAnsi="Georgia" w:cstheme="minorBidi"/>
          <w:sz w:val="24"/>
          <w:szCs w:val="24"/>
        </w:rPr>
        <w:t>други</w:t>
      </w:r>
      <w:r w:rsidR="00F26682" w:rsidRPr="00DF5C1E">
        <w:rPr>
          <w:rFonts w:ascii="Georgia" w:eastAsiaTheme="minorHAnsi" w:hAnsi="Georgia" w:cstheme="minorBidi"/>
          <w:sz w:val="24"/>
          <w:szCs w:val="24"/>
        </w:rPr>
        <w:t>х</w:t>
      </w:r>
      <w:r w:rsidRPr="00DF5C1E">
        <w:rPr>
          <w:rFonts w:ascii="Georgia" w:eastAsiaTheme="minorHAnsi" w:hAnsi="Georgia" w:cstheme="minorBidi"/>
          <w:sz w:val="24"/>
          <w:szCs w:val="24"/>
        </w:rPr>
        <w:t xml:space="preserve"> учреждений</w:t>
      </w:r>
      <w:r w:rsidR="00F26682" w:rsidRPr="00DF5C1E">
        <w:rPr>
          <w:rFonts w:ascii="Georgia" w:eastAsiaTheme="minorHAnsi" w:hAnsi="Georgia" w:cstheme="minorBidi"/>
          <w:sz w:val="24"/>
          <w:szCs w:val="24"/>
        </w:rPr>
        <w:t xml:space="preserve"> ДЮСШ-1 проводит тренировочные занятия</w:t>
      </w:r>
      <w:r w:rsidRPr="00DF5C1E">
        <w:rPr>
          <w:rFonts w:ascii="Georgia" w:eastAsiaTheme="minorHAnsi" w:hAnsi="Georgia" w:cstheme="minorBidi"/>
          <w:sz w:val="24"/>
          <w:szCs w:val="24"/>
        </w:rPr>
        <w:t xml:space="preserve"> согласно заключенным с ними договорам. Это </w:t>
      </w:r>
      <w:r w:rsidR="00F26682" w:rsidRPr="00DF5C1E">
        <w:rPr>
          <w:rFonts w:ascii="Georgia" w:eastAsiaTheme="minorHAnsi" w:hAnsi="Georgia" w:cstheme="minorBidi"/>
          <w:sz w:val="24"/>
          <w:szCs w:val="24"/>
        </w:rPr>
        <w:t>1</w:t>
      </w:r>
      <w:r w:rsidRPr="00DF5C1E">
        <w:rPr>
          <w:rFonts w:ascii="Georgia" w:eastAsiaTheme="minorHAnsi" w:hAnsi="Georgia" w:cstheme="minorBidi"/>
          <w:sz w:val="24"/>
          <w:szCs w:val="24"/>
        </w:rPr>
        <w:t>1 образовательных учреждений и</w:t>
      </w:r>
      <w:r w:rsidR="00F26682" w:rsidRPr="00DF5C1E">
        <w:rPr>
          <w:rFonts w:ascii="Georgia" w:eastAsiaTheme="minorHAnsi" w:hAnsi="Georgia" w:cstheme="minorBidi"/>
          <w:sz w:val="24"/>
          <w:szCs w:val="24"/>
        </w:rPr>
        <w:t xml:space="preserve"> КОСС, спортивные базы котор</w:t>
      </w:r>
      <w:r w:rsidRPr="00DF5C1E">
        <w:rPr>
          <w:rFonts w:ascii="Georgia" w:eastAsiaTheme="minorHAnsi" w:hAnsi="Georgia" w:cstheme="minorBidi"/>
          <w:sz w:val="24"/>
          <w:szCs w:val="24"/>
        </w:rPr>
        <w:t>ых</w:t>
      </w:r>
      <w:r w:rsidR="00F26682" w:rsidRPr="00DF5C1E">
        <w:rPr>
          <w:rFonts w:ascii="Georgia" w:eastAsiaTheme="minorHAnsi" w:hAnsi="Georgia" w:cstheme="minorBidi"/>
          <w:sz w:val="24"/>
          <w:szCs w:val="24"/>
        </w:rPr>
        <w:t xml:space="preserve"> являются основным местом занятий половины отделений школы. </w:t>
      </w:r>
    </w:p>
    <w:p w:rsidR="00F26682" w:rsidRPr="00DF5C1E" w:rsidRDefault="006E1605" w:rsidP="00F26682">
      <w:pPr>
        <w:pStyle w:val="a3"/>
        <w:ind w:left="0" w:firstLine="708"/>
        <w:rPr>
          <w:rFonts w:ascii="Georgia" w:eastAsiaTheme="minorHAnsi" w:hAnsi="Georgia" w:cstheme="minorBidi"/>
          <w:sz w:val="24"/>
          <w:szCs w:val="24"/>
        </w:rPr>
      </w:pPr>
      <w:r>
        <w:rPr>
          <w:rFonts w:ascii="Georgia" w:eastAsiaTheme="minorHAnsi" w:hAnsi="Georgia" w:cstheme="minorBidi"/>
          <w:sz w:val="24"/>
          <w:szCs w:val="24"/>
        </w:rPr>
        <w:t>В 2016 году Учреждением было привлечено дополнительных средств на сумму 455350,95 руб.</w:t>
      </w:r>
      <w:r w:rsidR="00F26682" w:rsidRPr="00DF5C1E">
        <w:rPr>
          <w:rFonts w:ascii="Georgia" w:eastAsiaTheme="minorHAnsi" w:hAnsi="Georgia" w:cstheme="minorBidi"/>
          <w:sz w:val="24"/>
          <w:szCs w:val="24"/>
        </w:rPr>
        <w:t xml:space="preserve">  </w:t>
      </w:r>
    </w:p>
    <w:p w:rsidR="00F26682" w:rsidRPr="00F26682" w:rsidRDefault="00F26682" w:rsidP="00F26682">
      <w:pPr>
        <w:pStyle w:val="a3"/>
        <w:ind w:left="0" w:firstLine="708"/>
        <w:rPr>
          <w:rFonts w:ascii="Georgia" w:eastAsiaTheme="minorHAnsi" w:hAnsi="Georgia" w:cstheme="minorBidi"/>
          <w:sz w:val="24"/>
          <w:szCs w:val="24"/>
        </w:rPr>
      </w:pPr>
    </w:p>
    <w:p w:rsidR="00F26682" w:rsidRPr="00F26682" w:rsidRDefault="00F26682" w:rsidP="00F26682">
      <w:pPr>
        <w:rPr>
          <w:rFonts w:ascii="Georgia" w:hAnsi="Georgia"/>
          <w:b/>
          <w:sz w:val="24"/>
          <w:szCs w:val="24"/>
          <w:u w:val="single"/>
        </w:rPr>
      </w:pPr>
      <w:r w:rsidRPr="00F26682">
        <w:rPr>
          <w:rFonts w:ascii="Georgia" w:hAnsi="Georgia"/>
          <w:sz w:val="24"/>
          <w:szCs w:val="24"/>
          <w:u w:val="single"/>
        </w:rPr>
        <w:t xml:space="preserve">2. </w:t>
      </w:r>
      <w:r w:rsidRPr="00F26682">
        <w:rPr>
          <w:rFonts w:ascii="Georgia" w:hAnsi="Georgia"/>
          <w:b/>
          <w:sz w:val="24"/>
          <w:szCs w:val="24"/>
          <w:u w:val="single"/>
        </w:rPr>
        <w:t>Показатели деятельности учреждения за отчетный период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4"/>
        <w:gridCol w:w="5535"/>
        <w:gridCol w:w="3016"/>
      </w:tblGrid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№ </w:t>
            </w:r>
            <w:proofErr w:type="gramStart"/>
            <w:r w:rsidRPr="00F26682">
              <w:rPr>
                <w:rFonts w:ascii="Georgia" w:hAnsi="Georgia"/>
              </w:rPr>
              <w:t>п</w:t>
            </w:r>
            <w:proofErr w:type="gramEnd"/>
            <w:r w:rsidRPr="00F26682">
              <w:rPr>
                <w:rFonts w:ascii="Georgia" w:hAnsi="Georgia"/>
              </w:rPr>
              <w:t>/п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Показатели</w:t>
            </w: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Единица измерения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lastRenderedPageBreak/>
              <w:t xml:space="preserve">1 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8551" w:type="dxa"/>
            <w:gridSpan w:val="2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Образовательная деятельность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1.1 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Общая численность учащихся (единожды/всего), в том числе:</w:t>
            </w:r>
          </w:p>
        </w:tc>
        <w:tc>
          <w:tcPr>
            <w:tcW w:w="3016" w:type="dxa"/>
          </w:tcPr>
          <w:p w:rsidR="00F26682" w:rsidRPr="00F26682" w:rsidRDefault="00F26682" w:rsidP="0067548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7</w:t>
            </w:r>
            <w:r w:rsidR="0067548D">
              <w:rPr>
                <w:rFonts w:ascii="Georgia" w:hAnsi="Georgia"/>
              </w:rPr>
              <w:t>59</w:t>
            </w:r>
            <w:r w:rsidRPr="00F26682">
              <w:rPr>
                <w:rFonts w:ascii="Georgia" w:hAnsi="Georgia"/>
              </w:rPr>
              <w:t>\7</w:t>
            </w:r>
            <w:r w:rsidR="0067548D">
              <w:rPr>
                <w:rFonts w:ascii="Georgia" w:hAnsi="Georgia"/>
              </w:rPr>
              <w:t>59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1.1.1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Детей дошкольного возраста (5-6 лет)</w:t>
            </w:r>
          </w:p>
        </w:tc>
        <w:tc>
          <w:tcPr>
            <w:tcW w:w="3016" w:type="dxa"/>
          </w:tcPr>
          <w:p w:rsidR="00F26682" w:rsidRPr="00F26682" w:rsidRDefault="00426F2D" w:rsidP="00DF5C1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1.1.2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Детей младшего школьного возраста (7-11лет)</w:t>
            </w:r>
          </w:p>
        </w:tc>
        <w:tc>
          <w:tcPr>
            <w:tcW w:w="3016" w:type="dxa"/>
          </w:tcPr>
          <w:p w:rsidR="00F26682" w:rsidRPr="00F26682" w:rsidRDefault="0067548D" w:rsidP="006754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334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1.1.3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Детей среднего школьного возраста (11-15 лет)</w:t>
            </w:r>
          </w:p>
        </w:tc>
        <w:tc>
          <w:tcPr>
            <w:tcW w:w="3016" w:type="dxa"/>
          </w:tcPr>
          <w:p w:rsidR="00F26682" w:rsidRPr="00F26682" w:rsidRDefault="00412619" w:rsidP="006754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67548D">
              <w:rPr>
                <w:rFonts w:ascii="Georgia" w:hAnsi="Georgia"/>
              </w:rPr>
              <w:t>90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1.1.4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Детей старшего школьного возраста (15-17 лет)</w:t>
            </w:r>
          </w:p>
        </w:tc>
        <w:tc>
          <w:tcPr>
            <w:tcW w:w="3016" w:type="dxa"/>
          </w:tcPr>
          <w:p w:rsidR="00F26682" w:rsidRPr="00F26682" w:rsidRDefault="00426F2D" w:rsidP="00DF5C1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135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1.2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1.3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учащихся, занимающихся в двух и более объединениях в общей численности учащихся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1.4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учащихся с применением дистанционных образовательных технологий, электронного обучения, в общей численности учащихся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1.5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учащихся по образовательным программам для детей с выдающимися способностями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1.6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0712A1" w:rsidP="00DF5C1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1.6.1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Учащиеся с ограниченными возможностями здоровья</w:t>
            </w: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1.6.2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Дети-сироты, дети, оставшиеся без попечения родителей</w:t>
            </w:r>
          </w:p>
        </w:tc>
        <w:tc>
          <w:tcPr>
            <w:tcW w:w="3016" w:type="dxa"/>
          </w:tcPr>
          <w:p w:rsidR="00F26682" w:rsidRPr="00F26682" w:rsidRDefault="000712A1" w:rsidP="00DF5C1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1.6.3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Дети, попавшие в трудную жизненную ситуацию</w:t>
            </w:r>
          </w:p>
        </w:tc>
        <w:tc>
          <w:tcPr>
            <w:tcW w:w="3016" w:type="dxa"/>
          </w:tcPr>
          <w:p w:rsidR="00F26682" w:rsidRPr="00F26682" w:rsidRDefault="000712A1" w:rsidP="00DF5C1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rPr>
          <w:trHeight w:val="739"/>
        </w:trPr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1.7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учащихся, занимающихся учебно-исследовательской, проектной деятельностью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1.8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учащихся, принявших участие в массовых мероприятиях (конкурсы, соревнования, фестивали, конференции)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412619" w:rsidRDefault="00F26682" w:rsidP="00412619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lastRenderedPageBreak/>
              <w:t>1</w:t>
            </w:r>
            <w:r w:rsidR="00412619" w:rsidRPr="00412619">
              <w:rPr>
                <w:rFonts w:ascii="Georgia" w:hAnsi="Georgia"/>
              </w:rPr>
              <w:t>2</w:t>
            </w:r>
            <w:r w:rsidRPr="00412619">
              <w:rPr>
                <w:rFonts w:ascii="Georgia" w:hAnsi="Georgia"/>
              </w:rPr>
              <w:t>1</w:t>
            </w:r>
            <w:r w:rsidR="00412619" w:rsidRPr="00412619">
              <w:rPr>
                <w:rFonts w:ascii="Georgia" w:hAnsi="Georgia"/>
              </w:rPr>
              <w:t>5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lastRenderedPageBreak/>
              <w:t>1.8.1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 муниципальном уровне</w:t>
            </w:r>
          </w:p>
        </w:tc>
        <w:tc>
          <w:tcPr>
            <w:tcW w:w="3016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1200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1.8.2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 региональном уровне</w:t>
            </w:r>
          </w:p>
        </w:tc>
        <w:tc>
          <w:tcPr>
            <w:tcW w:w="3016" w:type="dxa"/>
          </w:tcPr>
          <w:p w:rsidR="00F26682" w:rsidRPr="00412619" w:rsidRDefault="00412619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100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1.8.3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 федеральном уровне</w:t>
            </w:r>
          </w:p>
        </w:tc>
        <w:tc>
          <w:tcPr>
            <w:tcW w:w="3016" w:type="dxa"/>
          </w:tcPr>
          <w:p w:rsidR="00F26682" w:rsidRPr="00412619" w:rsidRDefault="00412619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6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1.8.4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 международном уровне</w:t>
            </w:r>
          </w:p>
        </w:tc>
        <w:tc>
          <w:tcPr>
            <w:tcW w:w="3016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1.9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учащихся – победителей и призеров массовых мероприятий (конкурсы, соревнования, фестивали, конференции)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412619" w:rsidRDefault="00412619" w:rsidP="00412619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530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1.9.1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 муниципальном уровне</w:t>
            </w:r>
          </w:p>
        </w:tc>
        <w:tc>
          <w:tcPr>
            <w:tcW w:w="3016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658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1.9.2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 региональном уровне</w:t>
            </w:r>
          </w:p>
        </w:tc>
        <w:tc>
          <w:tcPr>
            <w:tcW w:w="3016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528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1.9.3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На федеральном уровне </w:t>
            </w:r>
          </w:p>
        </w:tc>
        <w:tc>
          <w:tcPr>
            <w:tcW w:w="3016" w:type="dxa"/>
          </w:tcPr>
          <w:p w:rsidR="00F26682" w:rsidRPr="00412619" w:rsidRDefault="00412619" w:rsidP="00DF5C1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1.9.4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 международном уровне</w:t>
            </w:r>
          </w:p>
        </w:tc>
        <w:tc>
          <w:tcPr>
            <w:tcW w:w="3016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1.10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учащихся, участвующих в образовательных и социальных проектах, массовых мероприятиях, проводимых на базе учреждения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0712A1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6</w:t>
            </w:r>
            <w:r w:rsidR="00412619">
              <w:rPr>
                <w:rFonts w:ascii="Georgia" w:hAnsi="Georgia"/>
              </w:rPr>
              <w:t>7</w:t>
            </w:r>
            <w:r w:rsidRPr="00F26682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1.11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 Количество массовых мероприятий муниципального уровня, проведенных образовательной организацией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25</w:t>
            </w:r>
          </w:p>
        </w:tc>
      </w:tr>
      <w:tr w:rsidR="00F26682" w:rsidRPr="00F26682" w:rsidTr="000712A1">
        <w:trPr>
          <w:trHeight w:val="454"/>
        </w:trPr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1.12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Общая численность педагогических работников</w:t>
            </w:r>
          </w:p>
        </w:tc>
        <w:tc>
          <w:tcPr>
            <w:tcW w:w="3016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25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1.13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педагогических работников, имеющих высшее образование / высшее образование педагогической направленности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23\23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1.14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педагогических работников, имеющих среднее профессиональное образование / среднее профессиональное образование педагогической направленности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412619" w:rsidRDefault="00412619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2\2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1.15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412619" w:rsidRDefault="00412619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25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1.15.1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Высшая</w:t>
            </w:r>
          </w:p>
        </w:tc>
        <w:tc>
          <w:tcPr>
            <w:tcW w:w="3016" w:type="dxa"/>
          </w:tcPr>
          <w:p w:rsidR="00F26682" w:rsidRPr="00412619" w:rsidRDefault="00412619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18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1.15.2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Первая</w:t>
            </w:r>
          </w:p>
        </w:tc>
        <w:tc>
          <w:tcPr>
            <w:tcW w:w="3016" w:type="dxa"/>
          </w:tcPr>
          <w:p w:rsidR="00F26682" w:rsidRPr="00412619" w:rsidRDefault="00412619" w:rsidP="00DF5C1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1.15.3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Вторая</w:t>
            </w:r>
          </w:p>
        </w:tc>
        <w:tc>
          <w:tcPr>
            <w:tcW w:w="3016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lastRenderedPageBreak/>
              <w:t>1.16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педагогических работников, педагогический стаж работы которых составляет: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0712A1" w:rsidRDefault="00F26682" w:rsidP="00DF5C1E">
            <w:pPr>
              <w:rPr>
                <w:rFonts w:ascii="Georgia" w:hAnsi="Georgia"/>
                <w:color w:val="FF0000"/>
                <w:highlight w:val="yellow"/>
              </w:rPr>
            </w:pP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1.16.1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До 5 лет </w:t>
            </w:r>
          </w:p>
        </w:tc>
        <w:tc>
          <w:tcPr>
            <w:tcW w:w="3016" w:type="dxa"/>
          </w:tcPr>
          <w:p w:rsidR="00F26682" w:rsidRPr="000712A1" w:rsidRDefault="00412619" w:rsidP="00DF5C1E">
            <w:p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1.16.2</w:t>
            </w:r>
          </w:p>
        </w:tc>
        <w:tc>
          <w:tcPr>
            <w:tcW w:w="5535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Свыше 30 лет</w:t>
            </w:r>
          </w:p>
        </w:tc>
        <w:tc>
          <w:tcPr>
            <w:tcW w:w="3016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10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1.17.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педагогических работников в возрасте до 30 лет</w:t>
            </w:r>
          </w:p>
        </w:tc>
        <w:tc>
          <w:tcPr>
            <w:tcW w:w="3016" w:type="dxa"/>
          </w:tcPr>
          <w:p w:rsidR="00F26682" w:rsidRPr="000712A1" w:rsidRDefault="00F26682" w:rsidP="00DF5C1E">
            <w:pPr>
              <w:rPr>
                <w:rFonts w:ascii="Georgia" w:hAnsi="Georgia"/>
                <w:color w:val="FF0000"/>
              </w:rPr>
            </w:pPr>
            <w:r w:rsidRPr="00412619">
              <w:rPr>
                <w:rFonts w:ascii="Georgia" w:hAnsi="Georgia"/>
              </w:rPr>
              <w:t>3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1.18</w:t>
            </w:r>
          </w:p>
        </w:tc>
        <w:tc>
          <w:tcPr>
            <w:tcW w:w="5535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Численность педагогических работников в возрасте от 55 лет</w:t>
            </w:r>
          </w:p>
        </w:tc>
        <w:tc>
          <w:tcPr>
            <w:tcW w:w="3016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6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1.19</w:t>
            </w:r>
          </w:p>
        </w:tc>
        <w:tc>
          <w:tcPr>
            <w:tcW w:w="5535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proofErr w:type="gramStart"/>
            <w:r w:rsidRPr="00412619">
              <w:rPr>
                <w:rFonts w:ascii="Georgia" w:hAnsi="Georgia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End"/>
          </w:p>
          <w:p w:rsidR="00F26682" w:rsidRPr="00412619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25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1.20</w:t>
            </w:r>
          </w:p>
        </w:tc>
        <w:tc>
          <w:tcPr>
            <w:tcW w:w="5535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Численность специалистов, обеспечивающих методическую деятельность образовательной организации</w:t>
            </w:r>
          </w:p>
          <w:p w:rsidR="00F26682" w:rsidRPr="00412619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412619" w:rsidRDefault="00412619" w:rsidP="00DF5C1E">
            <w:pPr>
              <w:rPr>
                <w:rFonts w:ascii="Georgia" w:hAnsi="Georgia"/>
                <w:highlight w:val="yellow"/>
              </w:rPr>
            </w:pPr>
            <w:r w:rsidRPr="00412619">
              <w:rPr>
                <w:rFonts w:ascii="Georgia" w:hAnsi="Georgia"/>
              </w:rPr>
              <w:t>6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1.21</w:t>
            </w:r>
          </w:p>
        </w:tc>
        <w:tc>
          <w:tcPr>
            <w:tcW w:w="5535" w:type="dxa"/>
          </w:tcPr>
          <w:p w:rsidR="00F26682" w:rsidRPr="00412619" w:rsidRDefault="00F26682" w:rsidP="00DF5C1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 xml:space="preserve">Количество публикаций, конкурсных материалов, мастер-классов, </w:t>
            </w:r>
          </w:p>
          <w:p w:rsidR="00F26682" w:rsidRPr="00412619" w:rsidRDefault="00F26682" w:rsidP="00DF5C1E">
            <w:pPr>
              <w:rPr>
                <w:rFonts w:ascii="Georgia" w:hAnsi="Georgia"/>
              </w:rPr>
            </w:pPr>
            <w:proofErr w:type="gramStart"/>
            <w:r w:rsidRPr="00412619">
              <w:rPr>
                <w:rFonts w:ascii="Georgia" w:hAnsi="Georgia"/>
              </w:rPr>
              <w:t>подготовленных</w:t>
            </w:r>
            <w:proofErr w:type="gramEnd"/>
            <w:r w:rsidRPr="00412619">
              <w:rPr>
                <w:rFonts w:ascii="Georgia" w:hAnsi="Georgia"/>
              </w:rPr>
              <w:t xml:space="preserve"> педагогическими работниками образовательной организации (за 3 года / за отчетный период)</w:t>
            </w:r>
          </w:p>
          <w:p w:rsidR="00F26682" w:rsidRPr="00412619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412619" w:rsidRDefault="00412619" w:rsidP="00412619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12</w:t>
            </w:r>
            <w:r w:rsidR="00F26682" w:rsidRPr="00412619">
              <w:rPr>
                <w:rFonts w:ascii="Georgia" w:hAnsi="Georgia"/>
              </w:rPr>
              <w:t>0\5</w:t>
            </w:r>
            <w:r w:rsidRPr="00412619">
              <w:rPr>
                <w:rFonts w:ascii="Georgia" w:hAnsi="Georgia"/>
              </w:rPr>
              <w:t>5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1.22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Наличие в организации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  <w:highlight w:val="yellow"/>
              </w:rPr>
            </w:pPr>
            <w:r w:rsidRPr="00F26682">
              <w:rPr>
                <w:rFonts w:ascii="Georgia" w:hAnsi="Georgia"/>
              </w:rPr>
              <w:t>да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</w:t>
            </w:r>
          </w:p>
        </w:tc>
        <w:tc>
          <w:tcPr>
            <w:tcW w:w="8551" w:type="dxa"/>
            <w:gridSpan w:val="2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Инфраструктура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2.1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Количество компьютеров в организации / в расчете на одного учащегося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14\0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2.2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Количество помещений для осуществления образовательной деятельности, в том числе: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3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2.2.1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Учебный класс (основное здание / </w:t>
            </w:r>
            <w:r w:rsidRPr="00F26682">
              <w:rPr>
                <w:rFonts w:ascii="Georgia" w:hAnsi="Georgia"/>
              </w:rPr>
              <w:lastRenderedPageBreak/>
              <w:t>ТРЕНИРОВОЧНЫЕ БАЗЫ)</w:t>
            </w: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lastRenderedPageBreak/>
              <w:t>0\0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lastRenderedPageBreak/>
              <w:t>2.2.2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Лаборатория (основное здание / ТРЕНИРОВОЧНЫЕ БАЗЫ)</w:t>
            </w: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0\0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2.2.3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Мастерская (основное здание / ТРЕНИРОВОЧНЫЕ БАЗЫ)</w:t>
            </w: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0\0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2.2.4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Танцевальный класс (основное здание / ТРЕНИРОВОЧНЫЕ БАЗЫ)</w:t>
            </w: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0\0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2.2.5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Спортивный зал (основное здание / ТРЕНИРОВОЧНЫЕ БАЗЫ)</w:t>
            </w: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2\1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2.3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Количество помещений для организации досуговой деятельности учащихся, в том числе: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2.3.1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Актовый зал</w:t>
            </w: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2.3.2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Концертный зал, лекционный зал</w:t>
            </w: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2.3.3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Игровое помещение</w:t>
            </w: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2.4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Наличие загородных оздоровительных лагерей, баз отдыха</w:t>
            </w: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нет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2.5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Наличие в образовательной организации системы электронного документооборота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да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2.6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Наличие читального зала библиотеки, в том числе:</w:t>
            </w: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нет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2.6.1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нет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2.6.2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С </w:t>
            </w:r>
            <w:proofErr w:type="spellStart"/>
            <w:r w:rsidRPr="00F26682">
              <w:rPr>
                <w:rFonts w:ascii="Georgia" w:hAnsi="Georgia"/>
              </w:rPr>
              <w:t>медиатекой</w:t>
            </w:r>
            <w:proofErr w:type="spellEnd"/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нет</w:t>
            </w:r>
          </w:p>
        </w:tc>
      </w:tr>
      <w:tr w:rsidR="00F26682" w:rsidRPr="00F26682" w:rsidTr="00DF5C1E">
        <w:tc>
          <w:tcPr>
            <w:tcW w:w="79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2.7</w:t>
            </w:r>
          </w:p>
        </w:tc>
        <w:tc>
          <w:tcPr>
            <w:tcW w:w="5535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учащихся, которым обеспечена возможность пользоваться широкополосным Интернетом</w:t>
            </w:r>
          </w:p>
          <w:p w:rsidR="00F26682" w:rsidRPr="00F26682" w:rsidRDefault="00F26682" w:rsidP="00DF5C1E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</w:tbl>
    <w:p w:rsidR="00F26682" w:rsidRPr="00F26682" w:rsidRDefault="00F26682" w:rsidP="00F26682">
      <w:pPr>
        <w:rPr>
          <w:rFonts w:ascii="Georgia" w:hAnsi="Georgia"/>
        </w:rPr>
      </w:pPr>
    </w:p>
    <w:p w:rsidR="00F26682" w:rsidRPr="00F26682" w:rsidRDefault="00F26682" w:rsidP="00F26682">
      <w:pPr>
        <w:rPr>
          <w:rFonts w:ascii="Georgia" w:hAnsi="Georgia"/>
          <w:b/>
          <w:sz w:val="24"/>
          <w:u w:val="single"/>
        </w:rPr>
      </w:pPr>
      <w:r w:rsidRPr="00F26682">
        <w:rPr>
          <w:rFonts w:ascii="Georgia" w:hAnsi="Georgia"/>
          <w:b/>
          <w:sz w:val="24"/>
          <w:u w:val="single"/>
        </w:rPr>
        <w:t>3. Особенности образовательного процесса.</w:t>
      </w:r>
    </w:p>
    <w:p w:rsidR="00F26682" w:rsidRPr="00F26682" w:rsidRDefault="00F26682" w:rsidP="00F26682">
      <w:pPr>
        <w:rPr>
          <w:rFonts w:ascii="Georgia" w:hAnsi="Georgia"/>
          <w:b/>
          <w:sz w:val="24"/>
          <w:u w:val="single"/>
        </w:rPr>
      </w:pPr>
      <w:r w:rsidRPr="00F26682">
        <w:rPr>
          <w:rFonts w:ascii="Georgia" w:hAnsi="Georgia"/>
          <w:b/>
          <w:sz w:val="24"/>
          <w:u w:val="single"/>
        </w:rPr>
        <w:t>3.1. Перечень программ дополнительного образования, реализуемых в 201</w:t>
      </w:r>
      <w:r w:rsidR="00E46D3B">
        <w:rPr>
          <w:rFonts w:ascii="Georgia" w:hAnsi="Georgia"/>
          <w:b/>
          <w:sz w:val="24"/>
          <w:u w:val="single"/>
        </w:rPr>
        <w:t>6</w:t>
      </w:r>
      <w:r w:rsidRPr="00F26682">
        <w:rPr>
          <w:rFonts w:ascii="Georgia" w:hAnsi="Georgia"/>
          <w:b/>
          <w:sz w:val="24"/>
          <w:u w:val="single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26682" w:rsidRPr="00F26682" w:rsidTr="00DF5C1E">
        <w:tc>
          <w:tcPr>
            <w:tcW w:w="704" w:type="dxa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№</w:t>
            </w:r>
          </w:p>
        </w:tc>
        <w:tc>
          <w:tcPr>
            <w:tcW w:w="3968" w:type="dxa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Название программы</w:t>
            </w:r>
          </w:p>
        </w:tc>
        <w:tc>
          <w:tcPr>
            <w:tcW w:w="2336" w:type="dxa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Возраст </w:t>
            </w:r>
            <w:proofErr w:type="gramStart"/>
            <w:r w:rsidRPr="00F26682">
              <w:rPr>
                <w:rFonts w:ascii="Georgia" w:hAnsi="Georgia"/>
              </w:rPr>
              <w:t>обучаемых</w:t>
            </w:r>
            <w:proofErr w:type="gramEnd"/>
          </w:p>
        </w:tc>
        <w:tc>
          <w:tcPr>
            <w:tcW w:w="2337" w:type="dxa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Срок реализации программы</w:t>
            </w:r>
          </w:p>
        </w:tc>
      </w:tr>
      <w:tr w:rsidR="00F26682" w:rsidRPr="00F26682" w:rsidTr="00DF5C1E">
        <w:tc>
          <w:tcPr>
            <w:tcW w:w="9345" w:type="dxa"/>
            <w:gridSpan w:val="4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Отделение легкой атлетики</w:t>
            </w:r>
          </w:p>
        </w:tc>
      </w:tr>
      <w:tr w:rsidR="00F26682" w:rsidRPr="00F26682" w:rsidTr="00DF5C1E">
        <w:tc>
          <w:tcPr>
            <w:tcW w:w="70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</w:t>
            </w:r>
          </w:p>
        </w:tc>
        <w:tc>
          <w:tcPr>
            <w:tcW w:w="3968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Легкая атлетика</w:t>
            </w:r>
          </w:p>
        </w:tc>
        <w:tc>
          <w:tcPr>
            <w:tcW w:w="233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F26682" w:rsidRPr="00F26682" w:rsidTr="00DF5C1E">
        <w:tc>
          <w:tcPr>
            <w:tcW w:w="9345" w:type="dxa"/>
            <w:gridSpan w:val="4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lastRenderedPageBreak/>
              <w:t>Отделение кикбоксинга</w:t>
            </w:r>
          </w:p>
        </w:tc>
      </w:tr>
      <w:tr w:rsidR="00F26682" w:rsidRPr="00F26682" w:rsidTr="00DF5C1E">
        <w:tc>
          <w:tcPr>
            <w:tcW w:w="70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</w:t>
            </w:r>
          </w:p>
        </w:tc>
        <w:tc>
          <w:tcPr>
            <w:tcW w:w="3968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Кикбоксинг</w:t>
            </w:r>
          </w:p>
        </w:tc>
        <w:tc>
          <w:tcPr>
            <w:tcW w:w="233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10-21</w:t>
            </w:r>
          </w:p>
        </w:tc>
        <w:tc>
          <w:tcPr>
            <w:tcW w:w="2337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F26682" w:rsidRPr="00F26682" w:rsidTr="00DF5C1E">
        <w:tc>
          <w:tcPr>
            <w:tcW w:w="9345" w:type="dxa"/>
            <w:gridSpan w:val="4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Отделение лыжных гонок</w:t>
            </w:r>
          </w:p>
        </w:tc>
      </w:tr>
      <w:tr w:rsidR="00F26682" w:rsidRPr="00F26682" w:rsidTr="00DF5C1E">
        <w:tc>
          <w:tcPr>
            <w:tcW w:w="70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3</w:t>
            </w:r>
          </w:p>
        </w:tc>
        <w:tc>
          <w:tcPr>
            <w:tcW w:w="3968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Лыжные гонки</w:t>
            </w:r>
          </w:p>
        </w:tc>
        <w:tc>
          <w:tcPr>
            <w:tcW w:w="233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F26682" w:rsidRPr="00F26682" w:rsidTr="00DF5C1E">
        <w:tc>
          <w:tcPr>
            <w:tcW w:w="9345" w:type="dxa"/>
            <w:gridSpan w:val="4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Отделение горнолыжного спорта</w:t>
            </w:r>
          </w:p>
        </w:tc>
      </w:tr>
      <w:tr w:rsidR="00F26682" w:rsidRPr="00F26682" w:rsidTr="00DF5C1E">
        <w:tc>
          <w:tcPr>
            <w:tcW w:w="70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4</w:t>
            </w:r>
          </w:p>
        </w:tc>
        <w:tc>
          <w:tcPr>
            <w:tcW w:w="3968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Горнолыжный спорт</w:t>
            </w:r>
          </w:p>
        </w:tc>
        <w:tc>
          <w:tcPr>
            <w:tcW w:w="233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F26682" w:rsidRPr="00F26682" w:rsidTr="00DF5C1E">
        <w:tc>
          <w:tcPr>
            <w:tcW w:w="9345" w:type="dxa"/>
            <w:gridSpan w:val="4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Отделение конькобежного спорта</w:t>
            </w:r>
          </w:p>
        </w:tc>
      </w:tr>
      <w:tr w:rsidR="00F26682" w:rsidRPr="00F26682" w:rsidTr="00DF5C1E">
        <w:tc>
          <w:tcPr>
            <w:tcW w:w="70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5</w:t>
            </w:r>
          </w:p>
        </w:tc>
        <w:tc>
          <w:tcPr>
            <w:tcW w:w="3968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Конькобежный спорт</w:t>
            </w:r>
          </w:p>
        </w:tc>
        <w:tc>
          <w:tcPr>
            <w:tcW w:w="233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F26682" w:rsidRPr="00F26682" w:rsidTr="00DF5C1E">
        <w:tc>
          <w:tcPr>
            <w:tcW w:w="9345" w:type="dxa"/>
            <w:gridSpan w:val="4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Отделение пулевой стрельбы</w:t>
            </w:r>
          </w:p>
        </w:tc>
      </w:tr>
      <w:tr w:rsidR="00F26682" w:rsidRPr="00F26682" w:rsidTr="00DF5C1E">
        <w:tc>
          <w:tcPr>
            <w:tcW w:w="70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6</w:t>
            </w:r>
          </w:p>
        </w:tc>
        <w:tc>
          <w:tcPr>
            <w:tcW w:w="3968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Пулевая стрельба</w:t>
            </w:r>
          </w:p>
        </w:tc>
        <w:tc>
          <w:tcPr>
            <w:tcW w:w="233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F26682" w:rsidRPr="00F26682" w:rsidTr="00DF5C1E">
        <w:tc>
          <w:tcPr>
            <w:tcW w:w="9345" w:type="dxa"/>
            <w:gridSpan w:val="4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Дополнительная образовательная программа (общешкольная направленность)</w:t>
            </w:r>
          </w:p>
        </w:tc>
      </w:tr>
      <w:tr w:rsidR="00F26682" w:rsidRPr="00F26682" w:rsidTr="00DF5C1E">
        <w:tc>
          <w:tcPr>
            <w:tcW w:w="704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</w:t>
            </w:r>
          </w:p>
        </w:tc>
        <w:tc>
          <w:tcPr>
            <w:tcW w:w="3968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«Олимпийское образование и воспитание»</w:t>
            </w:r>
          </w:p>
        </w:tc>
        <w:tc>
          <w:tcPr>
            <w:tcW w:w="2336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F26682" w:rsidRPr="00F26682" w:rsidTr="00DF5C1E">
        <w:tc>
          <w:tcPr>
            <w:tcW w:w="9345" w:type="dxa"/>
            <w:gridSpan w:val="4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  <w:b/>
              </w:rPr>
            </w:pPr>
            <w:r w:rsidRPr="00F26682">
              <w:rPr>
                <w:rFonts w:ascii="Georgia" w:hAnsi="Georgia"/>
                <w:b/>
              </w:rPr>
              <w:t>Всего реализуется 7 программ</w:t>
            </w:r>
          </w:p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</w:p>
        </w:tc>
      </w:tr>
    </w:tbl>
    <w:p w:rsidR="00F26682" w:rsidRPr="00F26682" w:rsidRDefault="00F26682" w:rsidP="00F26682">
      <w:pPr>
        <w:pStyle w:val="a3"/>
        <w:ind w:left="0"/>
        <w:rPr>
          <w:rFonts w:ascii="Georgia" w:eastAsiaTheme="minorHAnsi" w:hAnsi="Georgia" w:cstheme="minorBidi"/>
        </w:rPr>
      </w:pPr>
    </w:p>
    <w:p w:rsidR="00F26682" w:rsidRPr="00F26682" w:rsidRDefault="00F26682" w:rsidP="00F26682">
      <w:pPr>
        <w:pStyle w:val="a3"/>
        <w:ind w:left="0"/>
        <w:rPr>
          <w:rFonts w:ascii="Georgia" w:eastAsiaTheme="minorHAnsi" w:hAnsi="Georgia" w:cstheme="minorBidi"/>
          <w:sz w:val="24"/>
        </w:rPr>
      </w:pPr>
      <w:r w:rsidRPr="00F26682">
        <w:rPr>
          <w:rFonts w:ascii="Georgia" w:eastAsiaTheme="minorHAnsi" w:hAnsi="Georgia" w:cstheme="minorBidi"/>
          <w:sz w:val="24"/>
        </w:rPr>
        <w:t>В ДЮСШ-1 работают отделения по 6 видам спорта, из них 4 вида спорта являются  базовыми для развития в Красноярском крае;  это горнолыжный спорт, конькобежный спорт, легкая атлетика и лыжные гонки; оп</w:t>
      </w:r>
      <w:r w:rsidR="00E46D3B">
        <w:rPr>
          <w:rFonts w:ascii="Georgia" w:eastAsiaTheme="minorHAnsi" w:hAnsi="Georgia" w:cstheme="minorBidi"/>
          <w:sz w:val="24"/>
        </w:rPr>
        <w:t xml:space="preserve">орный вид спорта – кикбоксинг; </w:t>
      </w:r>
      <w:r w:rsidR="00AE16CC">
        <w:rPr>
          <w:rFonts w:ascii="Georgia" w:eastAsiaTheme="minorHAnsi" w:hAnsi="Georgia" w:cstheme="minorBidi"/>
          <w:sz w:val="24"/>
        </w:rPr>
        <w:t xml:space="preserve">культивируемый вид спорта </w:t>
      </w:r>
      <w:r w:rsidR="00AE16CC" w:rsidRPr="00AE16CC">
        <w:rPr>
          <w:rFonts w:ascii="Georgia" w:eastAsiaTheme="minorHAnsi" w:hAnsi="Georgia" w:cstheme="minorBidi"/>
          <w:sz w:val="24"/>
        </w:rPr>
        <w:t xml:space="preserve">– </w:t>
      </w:r>
      <w:r w:rsidRPr="00AE16CC">
        <w:rPr>
          <w:rFonts w:ascii="Georgia" w:eastAsiaTheme="minorHAnsi" w:hAnsi="Georgia" w:cstheme="minorBidi"/>
          <w:sz w:val="24"/>
        </w:rPr>
        <w:t>пулев</w:t>
      </w:r>
      <w:r w:rsidR="00AE16CC" w:rsidRPr="00AE16CC">
        <w:rPr>
          <w:rFonts w:ascii="Georgia" w:eastAsiaTheme="minorHAnsi" w:hAnsi="Georgia" w:cstheme="minorBidi"/>
          <w:sz w:val="24"/>
        </w:rPr>
        <w:t>ая стрельба</w:t>
      </w:r>
      <w:r w:rsidRPr="00AE16CC">
        <w:rPr>
          <w:rFonts w:ascii="Georgia" w:eastAsiaTheme="minorHAnsi" w:hAnsi="Georgia" w:cstheme="minorBidi"/>
          <w:sz w:val="24"/>
        </w:rPr>
        <w:t>.</w:t>
      </w:r>
    </w:p>
    <w:p w:rsidR="00AE16CC" w:rsidRDefault="00AE16CC" w:rsidP="00F26682">
      <w:pPr>
        <w:spacing w:after="0" w:line="240" w:lineRule="auto"/>
        <w:rPr>
          <w:rFonts w:ascii="Georgia" w:hAnsi="Georgia"/>
          <w:b/>
          <w:sz w:val="24"/>
          <w:u w:val="single"/>
        </w:rPr>
      </w:pPr>
    </w:p>
    <w:p w:rsidR="00F26682" w:rsidRPr="00F26682" w:rsidRDefault="00F26682" w:rsidP="00F26682">
      <w:pPr>
        <w:spacing w:after="0" w:line="240" w:lineRule="auto"/>
        <w:rPr>
          <w:rFonts w:ascii="Georgia" w:hAnsi="Georgia"/>
          <w:b/>
          <w:sz w:val="24"/>
          <w:u w:val="single"/>
        </w:rPr>
      </w:pPr>
      <w:r w:rsidRPr="00F26682">
        <w:rPr>
          <w:rFonts w:ascii="Georgia" w:hAnsi="Georgia"/>
          <w:b/>
          <w:sz w:val="24"/>
          <w:u w:val="single"/>
        </w:rPr>
        <w:t>3.2. Учебно-методическое обеспечение образовательного процесса</w:t>
      </w:r>
    </w:p>
    <w:p w:rsidR="00F26682" w:rsidRPr="00F26682" w:rsidRDefault="00F26682" w:rsidP="00F26682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Georgia" w:eastAsiaTheme="minorHAnsi" w:hAnsi="Georgia" w:cstheme="minorBidi"/>
          <w:b w:val="0"/>
          <w:bCs w:val="0"/>
          <w:color w:val="auto"/>
          <w:sz w:val="24"/>
          <w:szCs w:val="22"/>
        </w:rPr>
      </w:pPr>
      <w:r w:rsidRPr="00F26682">
        <w:rPr>
          <w:rFonts w:ascii="Georgia" w:eastAsiaTheme="minorHAnsi" w:hAnsi="Georgia" w:cstheme="minorBidi"/>
          <w:b w:val="0"/>
          <w:bCs w:val="0"/>
          <w:color w:val="auto"/>
          <w:sz w:val="24"/>
          <w:szCs w:val="22"/>
        </w:rPr>
        <w:t>Согласно новому Федеральному закону «Об образовании» курсы повышения квалификации педагогические работники  проходят не реже чем один раз в три года. Сокращение периода с 5 лет до 3-х отразилось на графике их прохождения. На данный момент весь педагогический коллектив школы прошел обучение в соответствии с действующим законодательством.</w:t>
      </w:r>
    </w:p>
    <w:p w:rsidR="00F26682" w:rsidRPr="00F26682" w:rsidRDefault="00E30DE0" w:rsidP="00F26682">
      <w:pPr>
        <w:pStyle w:val="a3"/>
        <w:tabs>
          <w:tab w:val="left" w:pos="429"/>
        </w:tabs>
        <w:ind w:left="0"/>
        <w:rPr>
          <w:rFonts w:ascii="Georgia" w:eastAsiaTheme="minorHAnsi" w:hAnsi="Georgia" w:cstheme="minorBidi"/>
          <w:sz w:val="24"/>
        </w:rPr>
      </w:pPr>
      <w:r>
        <w:rPr>
          <w:rFonts w:ascii="Georgia" w:eastAsiaTheme="minorHAnsi" w:hAnsi="Georgia" w:cstheme="minorBidi"/>
          <w:sz w:val="24"/>
        </w:rPr>
        <w:t>П</w:t>
      </w:r>
      <w:r w:rsidR="00F26682" w:rsidRPr="00F26682">
        <w:rPr>
          <w:rFonts w:ascii="Georgia" w:eastAsiaTheme="minorHAnsi" w:hAnsi="Georgia" w:cstheme="minorBidi"/>
          <w:sz w:val="24"/>
        </w:rPr>
        <w:t xml:space="preserve">рофессиональное обучение проходит </w:t>
      </w:r>
      <w:r>
        <w:rPr>
          <w:rFonts w:ascii="Georgia" w:eastAsiaTheme="minorHAnsi" w:hAnsi="Georgia" w:cstheme="minorBidi"/>
          <w:sz w:val="24"/>
        </w:rPr>
        <w:t xml:space="preserve">также </w:t>
      </w:r>
      <w:r w:rsidR="00F26682" w:rsidRPr="00F26682">
        <w:rPr>
          <w:rFonts w:ascii="Georgia" w:eastAsiaTheme="minorHAnsi" w:hAnsi="Georgia" w:cstheme="minorBidi"/>
          <w:sz w:val="24"/>
        </w:rPr>
        <w:t xml:space="preserve">в рамках </w:t>
      </w:r>
      <w:proofErr w:type="spellStart"/>
      <w:r w:rsidR="00F26682" w:rsidRPr="00F26682">
        <w:rPr>
          <w:rFonts w:ascii="Georgia" w:eastAsiaTheme="minorHAnsi" w:hAnsi="Georgia" w:cstheme="minorBidi"/>
          <w:sz w:val="24"/>
          <w:u w:val="single"/>
        </w:rPr>
        <w:t>внутришкольной</w:t>
      </w:r>
      <w:proofErr w:type="spellEnd"/>
      <w:r w:rsidR="00F26682" w:rsidRPr="00F26682">
        <w:rPr>
          <w:rFonts w:ascii="Georgia" w:eastAsiaTheme="minorHAnsi" w:hAnsi="Georgia" w:cstheme="minorBidi"/>
          <w:sz w:val="24"/>
          <w:u w:val="single"/>
        </w:rPr>
        <w:t xml:space="preserve"> системы повышения квалификации</w:t>
      </w:r>
      <w:r w:rsidR="00F26682" w:rsidRPr="00F26682">
        <w:rPr>
          <w:rFonts w:ascii="Georgia" w:eastAsiaTheme="minorHAnsi" w:hAnsi="Georgia" w:cstheme="minorBidi"/>
          <w:sz w:val="24"/>
        </w:rPr>
        <w:t>.</w:t>
      </w:r>
    </w:p>
    <w:p w:rsidR="00F26682" w:rsidRPr="00F26682" w:rsidRDefault="00F26682" w:rsidP="00F26682">
      <w:pPr>
        <w:spacing w:after="0" w:line="240" w:lineRule="auto"/>
        <w:rPr>
          <w:rFonts w:ascii="Georgia" w:hAnsi="Georgia"/>
        </w:rPr>
      </w:pPr>
    </w:p>
    <w:p w:rsidR="00F26682" w:rsidRPr="00F26682" w:rsidRDefault="00F26682" w:rsidP="00F26682">
      <w:pPr>
        <w:rPr>
          <w:rFonts w:ascii="Georgia" w:hAnsi="Georgia"/>
          <w:b/>
          <w:sz w:val="24"/>
          <w:u w:val="single"/>
        </w:rPr>
      </w:pPr>
      <w:r w:rsidRPr="00F26682">
        <w:rPr>
          <w:rFonts w:ascii="Georgia" w:hAnsi="Georgia"/>
          <w:b/>
          <w:sz w:val="24"/>
          <w:u w:val="single"/>
        </w:rPr>
        <w:t xml:space="preserve">3.3. Характеристика системы оценки качества образования </w:t>
      </w:r>
    </w:p>
    <w:p w:rsidR="00F26682" w:rsidRPr="00F26682" w:rsidRDefault="00F26682" w:rsidP="00F26682">
      <w:pPr>
        <w:rPr>
          <w:rFonts w:ascii="Georgia" w:hAnsi="Georgia"/>
          <w:b/>
          <w:sz w:val="24"/>
          <w:u w:val="single"/>
        </w:rPr>
      </w:pPr>
      <w:r w:rsidRPr="00F26682">
        <w:rPr>
          <w:rFonts w:ascii="Georgia" w:hAnsi="Georgia"/>
          <w:b/>
          <w:sz w:val="24"/>
          <w:u w:val="single"/>
        </w:rPr>
        <w:t>3.</w:t>
      </w:r>
      <w:r w:rsidR="00412619">
        <w:rPr>
          <w:rFonts w:ascii="Georgia" w:hAnsi="Georgia"/>
          <w:b/>
          <w:sz w:val="24"/>
          <w:u w:val="single"/>
        </w:rPr>
        <w:t>3</w:t>
      </w:r>
      <w:r w:rsidRPr="00F26682">
        <w:rPr>
          <w:rFonts w:ascii="Georgia" w:hAnsi="Georgia"/>
          <w:b/>
          <w:sz w:val="24"/>
          <w:u w:val="single"/>
        </w:rPr>
        <w:t>.</w:t>
      </w:r>
      <w:r w:rsidR="00412619">
        <w:rPr>
          <w:rFonts w:ascii="Georgia" w:hAnsi="Georgia"/>
          <w:b/>
          <w:sz w:val="24"/>
          <w:u w:val="single"/>
        </w:rPr>
        <w:t>1.</w:t>
      </w:r>
      <w:r w:rsidRPr="00F26682">
        <w:rPr>
          <w:rFonts w:ascii="Georgia" w:hAnsi="Georgia"/>
          <w:b/>
          <w:sz w:val="24"/>
          <w:u w:val="single"/>
        </w:rPr>
        <w:t xml:space="preserve"> Показатели результативности усвоения программного материала </w:t>
      </w:r>
      <w:proofErr w:type="gramStart"/>
      <w:r w:rsidRPr="00F26682">
        <w:rPr>
          <w:rFonts w:ascii="Georgia" w:hAnsi="Georgia"/>
          <w:b/>
          <w:sz w:val="24"/>
          <w:u w:val="single"/>
        </w:rPr>
        <w:t>обучающимися</w:t>
      </w:r>
      <w:proofErr w:type="gramEnd"/>
    </w:p>
    <w:p w:rsidR="00F26682" w:rsidRPr="00F26682" w:rsidRDefault="00F26682" w:rsidP="00F26682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 xml:space="preserve">Показатели результативности усвоения программного материала обучающимися </w:t>
      </w:r>
      <w:r w:rsidR="00E30DE0">
        <w:rPr>
          <w:rFonts w:ascii="Georgia" w:hAnsi="Georgia"/>
          <w:sz w:val="24"/>
        </w:rPr>
        <w:t xml:space="preserve">характеризуются при </w:t>
      </w:r>
      <w:proofErr w:type="gramStart"/>
      <w:r w:rsidR="00E30DE0">
        <w:rPr>
          <w:rFonts w:ascii="Georgia" w:hAnsi="Georgia"/>
          <w:sz w:val="24"/>
        </w:rPr>
        <w:t>помощи</w:t>
      </w:r>
      <w:proofErr w:type="gramEnd"/>
      <w:r w:rsidR="00E30DE0">
        <w:rPr>
          <w:rFonts w:ascii="Georgia" w:hAnsi="Georgia"/>
          <w:sz w:val="24"/>
        </w:rPr>
        <w:t xml:space="preserve"> разработанной в ДЮСШ-1 системы </w:t>
      </w:r>
      <w:proofErr w:type="spellStart"/>
      <w:r w:rsidRPr="00F26682">
        <w:rPr>
          <w:rFonts w:ascii="Georgia" w:hAnsi="Georgia"/>
          <w:sz w:val="24"/>
        </w:rPr>
        <w:t>внутришкольного</w:t>
      </w:r>
      <w:proofErr w:type="spellEnd"/>
      <w:r w:rsidRPr="00F26682">
        <w:rPr>
          <w:rFonts w:ascii="Georgia" w:hAnsi="Georgia"/>
          <w:sz w:val="24"/>
        </w:rPr>
        <w:t xml:space="preserve"> мониторинга</w:t>
      </w:r>
      <w:r w:rsidR="00E30DE0">
        <w:rPr>
          <w:rFonts w:ascii="Georgia" w:hAnsi="Georgia"/>
          <w:sz w:val="24"/>
        </w:rPr>
        <w:t>, ц</w:t>
      </w:r>
      <w:r w:rsidRPr="00F26682">
        <w:rPr>
          <w:rFonts w:ascii="Georgia" w:hAnsi="Georgia"/>
          <w:sz w:val="24"/>
        </w:rPr>
        <w:t xml:space="preserve">ель </w:t>
      </w:r>
      <w:r w:rsidR="00E30DE0">
        <w:rPr>
          <w:rFonts w:ascii="Georgia" w:hAnsi="Georgia"/>
          <w:sz w:val="24"/>
        </w:rPr>
        <w:t xml:space="preserve">которого </w:t>
      </w:r>
      <w:r w:rsidRPr="00F26682">
        <w:rPr>
          <w:rFonts w:ascii="Georgia" w:hAnsi="Georgia"/>
          <w:sz w:val="24"/>
        </w:rPr>
        <w:t xml:space="preserve">- непрерывное, </w:t>
      </w:r>
      <w:proofErr w:type="spellStart"/>
      <w:r w:rsidRPr="00F26682">
        <w:rPr>
          <w:rFonts w:ascii="Georgia" w:hAnsi="Georgia"/>
          <w:sz w:val="24"/>
        </w:rPr>
        <w:t>диагностико</w:t>
      </w:r>
      <w:proofErr w:type="spellEnd"/>
      <w:r w:rsidRPr="00F26682">
        <w:rPr>
          <w:rFonts w:ascii="Georgia" w:hAnsi="Georgia"/>
          <w:sz w:val="24"/>
        </w:rPr>
        <w:t xml:space="preserve"> – прогностическое отслеживание динамики качества подготовки спортивного резерва. </w:t>
      </w:r>
    </w:p>
    <w:p w:rsidR="00F26682" w:rsidRPr="00F26682" w:rsidRDefault="00E30DE0" w:rsidP="00F2668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При помощи этой системы </w:t>
      </w:r>
      <w:r w:rsidR="00F26682" w:rsidRPr="00F26682">
        <w:rPr>
          <w:rFonts w:ascii="Georgia" w:hAnsi="Georgia"/>
          <w:sz w:val="24"/>
        </w:rPr>
        <w:t>своевременно и адекватно корректир</w:t>
      </w:r>
      <w:r>
        <w:rPr>
          <w:rFonts w:ascii="Georgia" w:hAnsi="Georgia"/>
          <w:sz w:val="24"/>
        </w:rPr>
        <w:t>уется</w:t>
      </w:r>
      <w:r w:rsidR="00F26682" w:rsidRPr="00F26682">
        <w:rPr>
          <w:rFonts w:ascii="Georgia" w:hAnsi="Georgia"/>
          <w:sz w:val="24"/>
        </w:rPr>
        <w:t xml:space="preserve"> программу развития ДЮСШ-1, внос</w:t>
      </w:r>
      <w:r>
        <w:rPr>
          <w:rFonts w:ascii="Georgia" w:hAnsi="Georgia"/>
          <w:sz w:val="24"/>
        </w:rPr>
        <w:t>ятся</w:t>
      </w:r>
      <w:r w:rsidR="00F26682" w:rsidRPr="00F26682">
        <w:rPr>
          <w:rFonts w:ascii="Georgia" w:hAnsi="Georgia"/>
          <w:sz w:val="24"/>
        </w:rPr>
        <w:t xml:space="preserve"> изменения в план учебно-воспитательной работы и индивидуальные планы подготовки спортсменов.</w:t>
      </w:r>
    </w:p>
    <w:p w:rsidR="00F26682" w:rsidRPr="00F26682" w:rsidRDefault="00F26682" w:rsidP="00F26682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hanging="142"/>
        <w:jc w:val="left"/>
        <w:rPr>
          <w:rFonts w:ascii="Georgia" w:eastAsiaTheme="minorHAnsi" w:hAnsi="Georgia" w:cstheme="minorBidi"/>
          <w:sz w:val="24"/>
        </w:rPr>
      </w:pPr>
      <w:r w:rsidRPr="00F26682">
        <w:rPr>
          <w:rFonts w:ascii="Georgia" w:eastAsiaTheme="minorHAnsi" w:hAnsi="Georgia" w:cstheme="minorBidi"/>
          <w:sz w:val="24"/>
        </w:rPr>
        <w:t>Выполнение спортивных званий и разрядов</w:t>
      </w:r>
    </w:p>
    <w:p w:rsidR="00F26682" w:rsidRPr="00F26682" w:rsidRDefault="00F26682" w:rsidP="00F26682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hanging="142"/>
        <w:jc w:val="left"/>
        <w:rPr>
          <w:rFonts w:ascii="Georgia" w:eastAsiaTheme="minorHAnsi" w:hAnsi="Georgia" w:cstheme="minorBidi"/>
          <w:sz w:val="24"/>
        </w:rPr>
      </w:pPr>
      <w:r w:rsidRPr="00F26682">
        <w:rPr>
          <w:rFonts w:ascii="Georgia" w:eastAsiaTheme="minorHAnsi" w:hAnsi="Georgia" w:cstheme="minorBidi"/>
          <w:sz w:val="24"/>
        </w:rPr>
        <w:t xml:space="preserve"> «Кандидат в Мастера спорта»</w:t>
      </w:r>
    </w:p>
    <w:tbl>
      <w:tblPr>
        <w:tblW w:w="899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027"/>
        <w:gridCol w:w="4968"/>
      </w:tblGrid>
      <w:tr w:rsidR="00EF7A9E" w:rsidRPr="00F26682" w:rsidTr="00DF5C1E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EF7A9E" w:rsidRPr="00F26682" w:rsidRDefault="00EF7A9E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proofErr w:type="spellStart"/>
            <w:r w:rsidRPr="00F26682">
              <w:rPr>
                <w:rFonts w:ascii="Georgia" w:eastAsiaTheme="minorHAnsi" w:hAnsi="Georgia" w:cstheme="minorBidi"/>
                <w:sz w:val="20"/>
              </w:rPr>
              <w:t>Цукман</w:t>
            </w:r>
            <w:proofErr w:type="spellEnd"/>
            <w:r w:rsidRPr="00F26682">
              <w:rPr>
                <w:rFonts w:ascii="Georgia" w:eastAsiaTheme="minorHAnsi" w:hAnsi="Georgia" w:cstheme="minorBidi"/>
                <w:sz w:val="20"/>
              </w:rPr>
              <w:t xml:space="preserve"> Е.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</w:tcBorders>
          </w:tcPr>
          <w:p w:rsidR="00EF7A9E" w:rsidRPr="00F26682" w:rsidRDefault="00EF7A9E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  <w:r w:rsidRPr="00F26682">
              <w:rPr>
                <w:rFonts w:ascii="Georgia" w:eastAsiaTheme="minorHAnsi" w:hAnsi="Georgia" w:cstheme="minorBidi"/>
                <w:sz w:val="18"/>
              </w:rPr>
              <w:t>Лыжные гонки</w:t>
            </w:r>
          </w:p>
        </w:tc>
        <w:tc>
          <w:tcPr>
            <w:tcW w:w="4968" w:type="dxa"/>
          </w:tcPr>
          <w:p w:rsidR="00EF7A9E" w:rsidRPr="00F26682" w:rsidRDefault="00EF7A9E" w:rsidP="001557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 xml:space="preserve">приказ Министерства спорта, туризма и </w:t>
            </w:r>
            <w:r w:rsidRPr="00F26682">
              <w:rPr>
                <w:rFonts w:ascii="Georgia" w:eastAsiaTheme="minorHAnsi" w:hAnsi="Georgia" w:cstheme="minorBidi"/>
                <w:sz w:val="20"/>
              </w:rPr>
              <w:lastRenderedPageBreak/>
              <w:t xml:space="preserve">молодежной политики </w:t>
            </w:r>
            <w:r>
              <w:rPr>
                <w:rFonts w:ascii="Georgia" w:eastAsiaTheme="minorHAnsi" w:hAnsi="Georgia" w:cstheme="minorBidi"/>
                <w:sz w:val="20"/>
              </w:rPr>
              <w:t>Красноярского края от 11</w:t>
            </w:r>
            <w:r w:rsidRPr="00F26682">
              <w:rPr>
                <w:rFonts w:ascii="Georgia" w:eastAsiaTheme="minorHAnsi" w:hAnsi="Georgia" w:cstheme="minorBidi"/>
                <w:sz w:val="20"/>
              </w:rPr>
              <w:t>.0</w:t>
            </w:r>
            <w:r>
              <w:rPr>
                <w:rFonts w:ascii="Georgia" w:eastAsiaTheme="minorHAnsi" w:hAnsi="Georgia" w:cstheme="minorBidi"/>
                <w:sz w:val="20"/>
              </w:rPr>
              <w:t>3</w:t>
            </w:r>
            <w:r w:rsidRPr="00F26682">
              <w:rPr>
                <w:rFonts w:ascii="Georgia" w:eastAsiaTheme="minorHAnsi" w:hAnsi="Georgia" w:cstheme="minorBidi"/>
                <w:sz w:val="20"/>
              </w:rPr>
              <w:t>.201</w:t>
            </w:r>
            <w:r>
              <w:rPr>
                <w:rFonts w:ascii="Georgia" w:eastAsiaTheme="minorHAnsi" w:hAnsi="Georgia" w:cstheme="minorBidi"/>
                <w:sz w:val="20"/>
              </w:rPr>
              <w:t>6</w:t>
            </w:r>
            <w:r w:rsidRPr="00F26682">
              <w:rPr>
                <w:rFonts w:ascii="Georgia" w:eastAsiaTheme="minorHAnsi" w:hAnsi="Georgia" w:cstheme="minorBidi"/>
                <w:sz w:val="20"/>
              </w:rPr>
              <w:t xml:space="preserve">г. № </w:t>
            </w:r>
            <w:r>
              <w:rPr>
                <w:rFonts w:ascii="Georgia" w:eastAsiaTheme="minorHAnsi" w:hAnsi="Georgia" w:cstheme="minorBidi"/>
                <w:sz w:val="20"/>
              </w:rPr>
              <w:t>77</w:t>
            </w:r>
            <w:proofErr w:type="gramStart"/>
            <w:r w:rsidRPr="00F26682">
              <w:rPr>
                <w:rFonts w:ascii="Georgia" w:eastAsiaTheme="minorHAnsi" w:hAnsi="Georgia" w:cstheme="minorBidi"/>
                <w:sz w:val="20"/>
              </w:rPr>
              <w:t>п-</w:t>
            </w:r>
            <w:proofErr w:type="gramEnd"/>
            <w:r w:rsidRPr="00F26682">
              <w:rPr>
                <w:rFonts w:ascii="Georgia" w:eastAsiaTheme="minorHAnsi" w:hAnsi="Georgia" w:cstheme="minorBidi"/>
                <w:sz w:val="20"/>
              </w:rPr>
              <w:t xml:space="preserve"> подтверждение</w:t>
            </w:r>
          </w:p>
        </w:tc>
      </w:tr>
      <w:tr w:rsidR="00EF7A9E" w:rsidRPr="00F26682" w:rsidTr="00DF5C1E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EF7A9E" w:rsidRPr="00F26682" w:rsidRDefault="00EF7A9E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proofErr w:type="spellStart"/>
            <w:r>
              <w:rPr>
                <w:rFonts w:ascii="Georgia" w:eastAsiaTheme="minorHAnsi" w:hAnsi="Georgia" w:cstheme="minorBidi"/>
                <w:sz w:val="20"/>
              </w:rPr>
              <w:lastRenderedPageBreak/>
              <w:t>Бобко</w:t>
            </w:r>
            <w:proofErr w:type="spellEnd"/>
            <w:r>
              <w:rPr>
                <w:rFonts w:ascii="Georgia" w:eastAsiaTheme="minorHAnsi" w:hAnsi="Georgia" w:cstheme="minorBidi"/>
                <w:sz w:val="20"/>
              </w:rPr>
              <w:t xml:space="preserve"> Ангелина</w:t>
            </w:r>
          </w:p>
        </w:tc>
        <w:tc>
          <w:tcPr>
            <w:tcW w:w="2027" w:type="dxa"/>
            <w:vMerge/>
            <w:tcBorders>
              <w:left w:val="single" w:sz="4" w:space="0" w:color="auto"/>
            </w:tcBorders>
          </w:tcPr>
          <w:p w:rsidR="00EF7A9E" w:rsidRPr="00F26682" w:rsidRDefault="00EF7A9E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</w:p>
        </w:tc>
        <w:tc>
          <w:tcPr>
            <w:tcW w:w="4968" w:type="dxa"/>
          </w:tcPr>
          <w:p w:rsidR="00EF7A9E" w:rsidRPr="00F26682" w:rsidRDefault="00EF7A9E" w:rsidP="001557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 xml:space="preserve">приказ Министерства спорта, туризма и молодежной политики </w:t>
            </w:r>
            <w:r>
              <w:rPr>
                <w:rFonts w:ascii="Georgia" w:eastAsiaTheme="minorHAnsi" w:hAnsi="Georgia" w:cstheme="minorBidi"/>
                <w:sz w:val="20"/>
              </w:rPr>
              <w:t>Красноярского края от 08.06.2016г. № 209п</w:t>
            </w:r>
          </w:p>
        </w:tc>
      </w:tr>
      <w:tr w:rsidR="00EF7A9E" w:rsidRPr="00F26682" w:rsidTr="00DF5C1E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EF7A9E" w:rsidRDefault="00EF7A9E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r>
              <w:rPr>
                <w:rFonts w:ascii="Georgia" w:eastAsiaTheme="minorHAnsi" w:hAnsi="Georgia" w:cstheme="minorBidi"/>
                <w:sz w:val="20"/>
              </w:rPr>
              <w:t>Якимов П.</w:t>
            </w:r>
          </w:p>
        </w:tc>
        <w:tc>
          <w:tcPr>
            <w:tcW w:w="2027" w:type="dxa"/>
            <w:vMerge/>
            <w:tcBorders>
              <w:left w:val="single" w:sz="4" w:space="0" w:color="auto"/>
            </w:tcBorders>
          </w:tcPr>
          <w:p w:rsidR="00EF7A9E" w:rsidRPr="00F26682" w:rsidRDefault="00EF7A9E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</w:p>
        </w:tc>
        <w:tc>
          <w:tcPr>
            <w:tcW w:w="4968" w:type="dxa"/>
          </w:tcPr>
          <w:p w:rsidR="00EF7A9E" w:rsidRPr="00F26682" w:rsidRDefault="00EF7A9E" w:rsidP="001557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>приказ Министерства спорта, туризма и молодежной политики Красно</w:t>
            </w:r>
            <w:r>
              <w:rPr>
                <w:rFonts w:ascii="Georgia" w:eastAsiaTheme="minorHAnsi" w:hAnsi="Georgia" w:cstheme="minorBidi"/>
                <w:sz w:val="20"/>
              </w:rPr>
              <w:t>ярского края от 08.06.2016г. № 209п (выпуск)</w:t>
            </w:r>
          </w:p>
        </w:tc>
      </w:tr>
      <w:tr w:rsidR="00EF7A9E" w:rsidRPr="00F26682" w:rsidTr="00DF5C1E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EF7A9E" w:rsidRPr="00F26682" w:rsidRDefault="00EF7A9E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r>
              <w:rPr>
                <w:rFonts w:ascii="Georgia" w:eastAsiaTheme="minorHAnsi" w:hAnsi="Georgia" w:cstheme="minorBidi"/>
                <w:sz w:val="20"/>
              </w:rPr>
              <w:t>Веселков Д.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</w:tcBorders>
          </w:tcPr>
          <w:p w:rsidR="00EF7A9E" w:rsidRPr="00F26682" w:rsidRDefault="00EF7A9E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  <w:r>
              <w:rPr>
                <w:rFonts w:ascii="Georgia" w:eastAsiaTheme="minorHAnsi" w:hAnsi="Georgia" w:cstheme="minorBidi"/>
                <w:sz w:val="18"/>
              </w:rPr>
              <w:t>Пулевая стрельба</w:t>
            </w:r>
          </w:p>
        </w:tc>
        <w:tc>
          <w:tcPr>
            <w:tcW w:w="4968" w:type="dxa"/>
          </w:tcPr>
          <w:p w:rsidR="00EF7A9E" w:rsidRPr="00F26682" w:rsidRDefault="00EF7A9E" w:rsidP="00EF7A9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>приказ Министерства спорта, туризма и молодежной политики Красноярского края</w:t>
            </w:r>
            <w:r>
              <w:rPr>
                <w:rFonts w:ascii="Georgia" w:eastAsiaTheme="minorHAnsi" w:hAnsi="Georgia" w:cstheme="minorBidi"/>
                <w:sz w:val="20"/>
              </w:rPr>
              <w:t xml:space="preserve"> от 08.06.2016г. № 209п </w:t>
            </w:r>
          </w:p>
        </w:tc>
      </w:tr>
      <w:tr w:rsidR="00EF7A9E" w:rsidRPr="00F26682" w:rsidTr="00DF5C1E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EF7A9E" w:rsidRDefault="00EF7A9E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r>
              <w:rPr>
                <w:rFonts w:ascii="Georgia" w:eastAsiaTheme="minorHAnsi" w:hAnsi="Georgia" w:cstheme="minorBidi"/>
                <w:sz w:val="20"/>
              </w:rPr>
              <w:t>Кондратьев К.</w:t>
            </w:r>
          </w:p>
        </w:tc>
        <w:tc>
          <w:tcPr>
            <w:tcW w:w="2027" w:type="dxa"/>
            <w:vMerge/>
            <w:tcBorders>
              <w:left w:val="single" w:sz="4" w:space="0" w:color="auto"/>
            </w:tcBorders>
          </w:tcPr>
          <w:p w:rsidR="00EF7A9E" w:rsidRDefault="00EF7A9E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</w:p>
        </w:tc>
        <w:tc>
          <w:tcPr>
            <w:tcW w:w="4968" w:type="dxa"/>
          </w:tcPr>
          <w:p w:rsidR="00EF7A9E" w:rsidRPr="00F26682" w:rsidRDefault="00EF7A9E" w:rsidP="00EF7A9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>приказ Министерства спорта, туризма и молодежной политики Красноярского края</w:t>
            </w:r>
            <w:r>
              <w:rPr>
                <w:rFonts w:ascii="Georgia" w:eastAsiaTheme="minorHAnsi" w:hAnsi="Georgia" w:cstheme="minorBidi"/>
                <w:sz w:val="20"/>
              </w:rPr>
              <w:t xml:space="preserve"> от </w:t>
            </w:r>
            <w:r w:rsidR="00777080">
              <w:rPr>
                <w:rFonts w:ascii="Georgia" w:eastAsiaTheme="minorHAnsi" w:hAnsi="Georgia" w:cstheme="minorBidi"/>
                <w:sz w:val="20"/>
              </w:rPr>
              <w:t>20.10.2016г. № 328п</w:t>
            </w:r>
          </w:p>
        </w:tc>
      </w:tr>
      <w:tr w:rsidR="00E71E84" w:rsidRPr="00F26682" w:rsidTr="00DF5C1E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E71E84" w:rsidRPr="00F26682" w:rsidRDefault="00E71E84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r>
              <w:rPr>
                <w:rFonts w:ascii="Georgia" w:eastAsiaTheme="minorHAnsi" w:hAnsi="Georgia" w:cstheme="minorBidi"/>
                <w:sz w:val="20"/>
              </w:rPr>
              <w:t>Томашевич А.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</w:tcBorders>
          </w:tcPr>
          <w:p w:rsidR="00E71E84" w:rsidRPr="00F26682" w:rsidRDefault="00E71E84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  <w:r w:rsidRPr="00F26682">
              <w:rPr>
                <w:rFonts w:ascii="Georgia" w:eastAsiaTheme="minorHAnsi" w:hAnsi="Georgia" w:cstheme="minorBidi"/>
                <w:sz w:val="18"/>
              </w:rPr>
              <w:t>кикбоксинг</w:t>
            </w:r>
          </w:p>
          <w:p w:rsidR="00E71E84" w:rsidRPr="00F26682" w:rsidRDefault="00E71E84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</w:p>
        </w:tc>
        <w:tc>
          <w:tcPr>
            <w:tcW w:w="4968" w:type="dxa"/>
          </w:tcPr>
          <w:p w:rsidR="00E71E84" w:rsidRPr="00F26682" w:rsidRDefault="00E71E84" w:rsidP="001557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 xml:space="preserve">приказ Министерства спорта, туризма и молодежной политики Красноярского края от </w:t>
            </w:r>
            <w:r>
              <w:rPr>
                <w:rFonts w:ascii="Georgia" w:eastAsiaTheme="minorHAnsi" w:hAnsi="Georgia" w:cstheme="minorBidi"/>
                <w:sz w:val="20"/>
              </w:rPr>
              <w:t>27</w:t>
            </w:r>
            <w:r w:rsidRPr="00F26682">
              <w:rPr>
                <w:rFonts w:ascii="Georgia" w:eastAsiaTheme="minorHAnsi" w:hAnsi="Georgia" w:cstheme="minorBidi"/>
                <w:sz w:val="20"/>
              </w:rPr>
              <w:t>.1</w:t>
            </w:r>
            <w:r>
              <w:rPr>
                <w:rFonts w:ascii="Georgia" w:eastAsiaTheme="minorHAnsi" w:hAnsi="Georgia" w:cstheme="minorBidi"/>
                <w:sz w:val="20"/>
              </w:rPr>
              <w:t>2</w:t>
            </w:r>
            <w:r w:rsidRPr="00F26682">
              <w:rPr>
                <w:rFonts w:ascii="Georgia" w:eastAsiaTheme="minorHAnsi" w:hAnsi="Georgia" w:cstheme="minorBidi"/>
                <w:sz w:val="20"/>
              </w:rPr>
              <w:t>.201</w:t>
            </w:r>
            <w:r>
              <w:rPr>
                <w:rFonts w:ascii="Georgia" w:eastAsiaTheme="minorHAnsi" w:hAnsi="Georgia" w:cstheme="minorBidi"/>
                <w:sz w:val="20"/>
              </w:rPr>
              <w:t>6</w:t>
            </w:r>
            <w:r w:rsidRPr="00F26682">
              <w:rPr>
                <w:rFonts w:ascii="Georgia" w:eastAsiaTheme="minorHAnsi" w:hAnsi="Georgia" w:cstheme="minorBidi"/>
                <w:sz w:val="20"/>
              </w:rPr>
              <w:t>г. № 395п</w:t>
            </w:r>
          </w:p>
        </w:tc>
      </w:tr>
      <w:tr w:rsidR="00E71E84" w:rsidRPr="00F26682" w:rsidTr="00DF5C1E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E71E84" w:rsidRPr="00F26682" w:rsidRDefault="00E71E84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r>
              <w:rPr>
                <w:rFonts w:ascii="Georgia" w:eastAsiaTheme="minorHAnsi" w:hAnsi="Georgia" w:cstheme="minorBidi"/>
                <w:sz w:val="20"/>
              </w:rPr>
              <w:t>Михеенко О.</w:t>
            </w:r>
          </w:p>
        </w:tc>
        <w:tc>
          <w:tcPr>
            <w:tcW w:w="2027" w:type="dxa"/>
            <w:vMerge/>
            <w:tcBorders>
              <w:left w:val="single" w:sz="4" w:space="0" w:color="auto"/>
            </w:tcBorders>
          </w:tcPr>
          <w:p w:rsidR="00E71E84" w:rsidRPr="00F26682" w:rsidRDefault="00E71E84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</w:p>
        </w:tc>
        <w:tc>
          <w:tcPr>
            <w:tcW w:w="4968" w:type="dxa"/>
          </w:tcPr>
          <w:p w:rsidR="00E71E84" w:rsidRPr="00F26682" w:rsidRDefault="00E71E84" w:rsidP="00F266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 xml:space="preserve">приказ Министерства спорта, туризма и молодежной политики </w:t>
            </w:r>
            <w:r>
              <w:rPr>
                <w:rFonts w:ascii="Georgia" w:eastAsiaTheme="minorHAnsi" w:hAnsi="Georgia" w:cstheme="minorBidi"/>
                <w:sz w:val="20"/>
              </w:rPr>
              <w:t xml:space="preserve">Красноярского края от 11.03.2016г. № 77п </w:t>
            </w:r>
          </w:p>
        </w:tc>
      </w:tr>
      <w:tr w:rsidR="00E71E84" w:rsidRPr="00F26682" w:rsidTr="00DF5C1E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E71E84" w:rsidRPr="00F26682" w:rsidRDefault="00E71E84" w:rsidP="00E71E84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>К</w:t>
            </w:r>
            <w:r>
              <w:rPr>
                <w:rFonts w:ascii="Georgia" w:eastAsiaTheme="minorHAnsi" w:hAnsi="Georgia" w:cstheme="minorBidi"/>
                <w:sz w:val="20"/>
              </w:rPr>
              <w:t>онюхов М.</w:t>
            </w:r>
          </w:p>
        </w:tc>
        <w:tc>
          <w:tcPr>
            <w:tcW w:w="2027" w:type="dxa"/>
            <w:vMerge/>
            <w:tcBorders>
              <w:left w:val="single" w:sz="4" w:space="0" w:color="auto"/>
            </w:tcBorders>
          </w:tcPr>
          <w:p w:rsidR="00E71E84" w:rsidRPr="00F26682" w:rsidRDefault="00E71E84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</w:p>
        </w:tc>
        <w:tc>
          <w:tcPr>
            <w:tcW w:w="4968" w:type="dxa"/>
          </w:tcPr>
          <w:p w:rsidR="00E71E84" w:rsidRPr="00F26682" w:rsidRDefault="00E71E84" w:rsidP="00E71E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>приказ Министерства спорта, туризма и молодежной политики Красно</w:t>
            </w:r>
            <w:r>
              <w:rPr>
                <w:rFonts w:ascii="Georgia" w:eastAsiaTheme="minorHAnsi" w:hAnsi="Georgia" w:cstheme="minorBidi"/>
                <w:sz w:val="20"/>
              </w:rPr>
              <w:t>ярского края от 15.07.2016г. № 235</w:t>
            </w:r>
            <w:r w:rsidRPr="00F26682">
              <w:rPr>
                <w:rFonts w:ascii="Georgia" w:eastAsiaTheme="minorHAnsi" w:hAnsi="Georgia" w:cstheme="minorBidi"/>
                <w:sz w:val="20"/>
              </w:rPr>
              <w:t>п</w:t>
            </w:r>
          </w:p>
        </w:tc>
      </w:tr>
      <w:tr w:rsidR="00E71E84" w:rsidRPr="00F26682" w:rsidTr="00DF5C1E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E71E84" w:rsidRPr="00F26682" w:rsidRDefault="00E71E84" w:rsidP="00E71E84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proofErr w:type="spellStart"/>
            <w:r>
              <w:rPr>
                <w:rFonts w:ascii="Georgia" w:eastAsiaTheme="minorHAnsi" w:hAnsi="Georgia" w:cstheme="minorBidi"/>
                <w:sz w:val="20"/>
              </w:rPr>
              <w:t>Судаев</w:t>
            </w:r>
            <w:proofErr w:type="spellEnd"/>
            <w:r>
              <w:rPr>
                <w:rFonts w:ascii="Georgia" w:eastAsiaTheme="minorHAnsi" w:hAnsi="Georgia" w:cstheme="minorBidi"/>
                <w:sz w:val="20"/>
              </w:rPr>
              <w:t xml:space="preserve"> А.</w:t>
            </w:r>
          </w:p>
        </w:tc>
        <w:tc>
          <w:tcPr>
            <w:tcW w:w="2027" w:type="dxa"/>
            <w:vMerge/>
            <w:tcBorders>
              <w:left w:val="single" w:sz="4" w:space="0" w:color="auto"/>
            </w:tcBorders>
          </w:tcPr>
          <w:p w:rsidR="00E71E84" w:rsidRPr="00F26682" w:rsidRDefault="00E71E84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</w:p>
        </w:tc>
        <w:tc>
          <w:tcPr>
            <w:tcW w:w="4968" w:type="dxa"/>
          </w:tcPr>
          <w:p w:rsidR="00E71E84" w:rsidRPr="00F26682" w:rsidRDefault="00E71E84" w:rsidP="00EF7A9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>приказ Министерства спорта, туризма и молодежной политики Красно</w:t>
            </w:r>
            <w:r>
              <w:rPr>
                <w:rFonts w:ascii="Georgia" w:eastAsiaTheme="minorHAnsi" w:hAnsi="Georgia" w:cstheme="minorBidi"/>
                <w:sz w:val="20"/>
              </w:rPr>
              <w:t>ярского края от</w:t>
            </w:r>
            <w:r w:rsidR="00EF7A9E">
              <w:rPr>
                <w:rFonts w:ascii="Georgia" w:eastAsiaTheme="minorHAnsi" w:hAnsi="Georgia" w:cstheme="minorBidi"/>
                <w:sz w:val="20"/>
              </w:rPr>
              <w:t xml:space="preserve"> 27.12.2016г. № 424п – подтверждение (выпуск)</w:t>
            </w:r>
          </w:p>
        </w:tc>
      </w:tr>
      <w:tr w:rsidR="00F26682" w:rsidRPr="00F26682" w:rsidTr="00DF5C1E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F26682" w:rsidRPr="00F26682" w:rsidRDefault="00777080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r>
              <w:rPr>
                <w:rFonts w:ascii="Georgia" w:eastAsiaTheme="minorHAnsi" w:hAnsi="Georgia" w:cstheme="minorBidi"/>
                <w:sz w:val="20"/>
              </w:rPr>
              <w:t>Макаренко А.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</w:tcBorders>
          </w:tcPr>
          <w:p w:rsidR="00F26682" w:rsidRPr="00F26682" w:rsidRDefault="00F26682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  <w:r w:rsidRPr="00F26682">
              <w:rPr>
                <w:rFonts w:ascii="Georgia" w:eastAsiaTheme="minorHAnsi" w:hAnsi="Georgia" w:cstheme="minorBidi"/>
                <w:sz w:val="18"/>
              </w:rPr>
              <w:t>Легкая атлетика</w:t>
            </w:r>
          </w:p>
        </w:tc>
        <w:tc>
          <w:tcPr>
            <w:tcW w:w="4968" w:type="dxa"/>
          </w:tcPr>
          <w:p w:rsidR="00F26682" w:rsidRPr="00F26682" w:rsidRDefault="00F26682" w:rsidP="00F266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>приказ Министерства спорта, туризма и молодежной политики Красноярского края от 29.06.2015г. № 244п</w:t>
            </w:r>
          </w:p>
        </w:tc>
      </w:tr>
      <w:tr w:rsidR="00F26682" w:rsidRPr="00F26682" w:rsidTr="00DF5C1E">
        <w:trPr>
          <w:trHeight w:val="255"/>
        </w:trPr>
        <w:tc>
          <w:tcPr>
            <w:tcW w:w="1998" w:type="dxa"/>
            <w:tcBorders>
              <w:right w:val="single" w:sz="4" w:space="0" w:color="auto"/>
            </w:tcBorders>
          </w:tcPr>
          <w:p w:rsidR="00F26682" w:rsidRPr="00F26682" w:rsidRDefault="00F26682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</w:tcBorders>
          </w:tcPr>
          <w:p w:rsidR="00F26682" w:rsidRPr="00F26682" w:rsidRDefault="00F26682" w:rsidP="00DF5C1E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</w:p>
        </w:tc>
        <w:tc>
          <w:tcPr>
            <w:tcW w:w="4968" w:type="dxa"/>
            <w:tcBorders>
              <w:top w:val="nil"/>
            </w:tcBorders>
          </w:tcPr>
          <w:p w:rsidR="00F26682" w:rsidRPr="00F26682" w:rsidRDefault="00F26682" w:rsidP="0077708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>приказ Министерства спорта, туризма и молодежной политики Красноярского края от</w:t>
            </w:r>
            <w:r w:rsidR="00777080">
              <w:rPr>
                <w:rFonts w:ascii="Georgia" w:eastAsiaTheme="minorHAnsi" w:hAnsi="Georgia" w:cstheme="minorBidi"/>
                <w:sz w:val="20"/>
              </w:rPr>
              <w:t xml:space="preserve"> 08.06.2016г. № 209п</w:t>
            </w:r>
            <w:r w:rsidRPr="00F26682">
              <w:rPr>
                <w:rFonts w:ascii="Georgia" w:eastAsiaTheme="minorHAnsi" w:hAnsi="Georgia" w:cstheme="minorBidi"/>
                <w:sz w:val="20"/>
              </w:rPr>
              <w:t xml:space="preserve"> - подтверждение</w:t>
            </w:r>
          </w:p>
        </w:tc>
      </w:tr>
    </w:tbl>
    <w:p w:rsidR="00F26682" w:rsidRPr="00F26682" w:rsidRDefault="00F26682" w:rsidP="00F26682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hanging="142"/>
        <w:jc w:val="left"/>
        <w:rPr>
          <w:rFonts w:ascii="Georgia" w:eastAsiaTheme="minorHAnsi" w:hAnsi="Georgia" w:cstheme="minorBidi"/>
          <w:sz w:val="24"/>
        </w:rPr>
      </w:pPr>
      <w:r w:rsidRPr="00F26682">
        <w:rPr>
          <w:rFonts w:ascii="Georgia" w:eastAsiaTheme="minorHAnsi" w:hAnsi="Georgia" w:cstheme="minorBidi"/>
          <w:sz w:val="24"/>
        </w:rPr>
        <w:t xml:space="preserve">1 спортивный разряд – 18 </w:t>
      </w:r>
    </w:p>
    <w:p w:rsidR="00F26682" w:rsidRPr="00F26682" w:rsidRDefault="00F26682" w:rsidP="00F26682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hanging="142"/>
        <w:jc w:val="left"/>
        <w:rPr>
          <w:rFonts w:ascii="Georgia" w:eastAsiaTheme="minorHAnsi" w:hAnsi="Georgia" w:cstheme="minorBidi"/>
          <w:sz w:val="24"/>
        </w:rPr>
      </w:pPr>
      <w:r w:rsidRPr="00F26682">
        <w:rPr>
          <w:rFonts w:ascii="Georgia" w:eastAsiaTheme="minorHAnsi" w:hAnsi="Georgia" w:cstheme="minorBidi"/>
          <w:sz w:val="24"/>
        </w:rPr>
        <w:t>массовые разряды – 2</w:t>
      </w:r>
      <w:r w:rsidR="00777080">
        <w:rPr>
          <w:rFonts w:ascii="Georgia" w:eastAsiaTheme="minorHAnsi" w:hAnsi="Georgia" w:cstheme="minorBidi"/>
          <w:sz w:val="24"/>
        </w:rPr>
        <w:t>9</w:t>
      </w:r>
      <w:r w:rsidRPr="00F26682">
        <w:rPr>
          <w:rFonts w:ascii="Georgia" w:eastAsiaTheme="minorHAnsi" w:hAnsi="Georgia" w:cstheme="minorBidi"/>
          <w:sz w:val="24"/>
        </w:rPr>
        <w:t>4</w:t>
      </w:r>
    </w:p>
    <w:p w:rsidR="00F26682" w:rsidRPr="00F26682" w:rsidRDefault="00F26682" w:rsidP="00F26682">
      <w:pPr>
        <w:rPr>
          <w:rFonts w:ascii="Georgia" w:hAnsi="Georgia"/>
          <w:sz w:val="24"/>
          <w:szCs w:val="28"/>
        </w:rPr>
      </w:pPr>
      <w:r w:rsidRPr="00F26682">
        <w:rPr>
          <w:rFonts w:ascii="Georgia" w:hAnsi="Georgia"/>
          <w:sz w:val="24"/>
          <w:szCs w:val="28"/>
        </w:rPr>
        <w:t>Одним из критериев оценки деятельности школы является подготовка спортсменов-разрядников. В 201</w:t>
      </w:r>
      <w:r w:rsidR="00777080">
        <w:rPr>
          <w:rFonts w:ascii="Georgia" w:hAnsi="Georgia"/>
          <w:sz w:val="24"/>
          <w:szCs w:val="28"/>
        </w:rPr>
        <w:t>6</w:t>
      </w:r>
      <w:r w:rsidRPr="00F26682">
        <w:rPr>
          <w:rFonts w:ascii="Georgia" w:hAnsi="Georgia"/>
          <w:sz w:val="24"/>
          <w:szCs w:val="28"/>
        </w:rPr>
        <w:t xml:space="preserve"> году </w:t>
      </w:r>
      <w:r w:rsidR="00777080">
        <w:rPr>
          <w:rFonts w:ascii="Georgia" w:hAnsi="Georgia"/>
          <w:sz w:val="24"/>
          <w:szCs w:val="28"/>
        </w:rPr>
        <w:t>наметилась тенденция к повышению</w:t>
      </w:r>
      <w:r w:rsidRPr="00F26682">
        <w:rPr>
          <w:rFonts w:ascii="Georgia" w:hAnsi="Georgia"/>
          <w:sz w:val="24"/>
          <w:szCs w:val="28"/>
        </w:rPr>
        <w:t xml:space="preserve"> количества учащихся, выполнивших массовые разряды. </w:t>
      </w:r>
    </w:p>
    <w:p w:rsidR="00D11887" w:rsidRDefault="00F26682" w:rsidP="00F26682">
      <w:pPr>
        <w:spacing w:after="0" w:line="240" w:lineRule="auto"/>
        <w:jc w:val="both"/>
        <w:rPr>
          <w:rFonts w:ascii="Georgia" w:hAnsi="Georgia"/>
          <w:sz w:val="24"/>
          <w:szCs w:val="28"/>
        </w:rPr>
      </w:pPr>
      <w:r w:rsidRPr="00F26682">
        <w:rPr>
          <w:rFonts w:ascii="Georgia" w:hAnsi="Georgia"/>
          <w:sz w:val="24"/>
          <w:szCs w:val="28"/>
        </w:rPr>
        <w:t>В сборные команды России в 201</w:t>
      </w:r>
      <w:r w:rsidR="00777080">
        <w:rPr>
          <w:rFonts w:ascii="Georgia" w:hAnsi="Georgia"/>
          <w:sz w:val="24"/>
          <w:szCs w:val="28"/>
        </w:rPr>
        <w:t>6</w:t>
      </w:r>
      <w:r w:rsidRPr="00F26682">
        <w:rPr>
          <w:rFonts w:ascii="Georgia" w:hAnsi="Georgia"/>
          <w:sz w:val="24"/>
          <w:szCs w:val="28"/>
        </w:rPr>
        <w:t xml:space="preserve"> году входили</w:t>
      </w:r>
      <w:r w:rsidR="00D11887">
        <w:rPr>
          <w:rFonts w:ascii="Georgia" w:hAnsi="Georgia"/>
          <w:sz w:val="24"/>
          <w:szCs w:val="28"/>
        </w:rPr>
        <w:t>:</w:t>
      </w:r>
    </w:p>
    <w:p w:rsidR="00F26682" w:rsidRDefault="00D11887" w:rsidP="00D11887">
      <w:pPr>
        <w:pStyle w:val="a3"/>
        <w:numPr>
          <w:ilvl w:val="0"/>
          <w:numId w:val="9"/>
        </w:num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Легкая атлетика – 5 чел. (все выпускники)</w:t>
      </w:r>
    </w:p>
    <w:p w:rsidR="00D11887" w:rsidRDefault="00D11887" w:rsidP="00D11887">
      <w:pPr>
        <w:pStyle w:val="a3"/>
        <w:numPr>
          <w:ilvl w:val="0"/>
          <w:numId w:val="9"/>
        </w:num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Кикбоксинг – 7 чел. (2 – выпускники)</w:t>
      </w:r>
    </w:p>
    <w:p w:rsidR="00D11887" w:rsidRPr="00D11887" w:rsidRDefault="00D11887" w:rsidP="00D11887">
      <w:pPr>
        <w:pStyle w:val="a3"/>
        <w:numPr>
          <w:ilvl w:val="0"/>
          <w:numId w:val="9"/>
        </w:num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Лыжные гонки – 1 чел (выпускница).</w:t>
      </w:r>
    </w:p>
    <w:p w:rsidR="00D11887" w:rsidRDefault="00D11887" w:rsidP="00F26682">
      <w:pPr>
        <w:spacing w:after="0" w:line="240" w:lineRule="auto"/>
        <w:jc w:val="both"/>
        <w:rPr>
          <w:rFonts w:ascii="Georgia" w:hAnsi="Georgia"/>
          <w:sz w:val="24"/>
          <w:szCs w:val="28"/>
        </w:rPr>
      </w:pPr>
    </w:p>
    <w:p w:rsidR="00F26682" w:rsidRPr="00F26682" w:rsidRDefault="00F26682" w:rsidP="00F26682">
      <w:pPr>
        <w:spacing w:after="0" w:line="240" w:lineRule="auto"/>
        <w:jc w:val="both"/>
        <w:rPr>
          <w:rFonts w:ascii="Georgia" w:hAnsi="Georgia"/>
          <w:sz w:val="24"/>
          <w:szCs w:val="28"/>
        </w:rPr>
      </w:pPr>
      <w:r w:rsidRPr="00F26682">
        <w:rPr>
          <w:rFonts w:ascii="Georgia" w:hAnsi="Georgia"/>
          <w:sz w:val="24"/>
          <w:szCs w:val="28"/>
        </w:rPr>
        <w:t>Следует отметить, что ежегодно в сборные команды края по видам спорта входят представители всех отделений школы, при этом отмечается положительная динамика в отделениях лыжных гонок и пулевой стрельбы. В 201</w:t>
      </w:r>
      <w:r w:rsidR="00D11887">
        <w:rPr>
          <w:rFonts w:ascii="Georgia" w:hAnsi="Georgia"/>
          <w:sz w:val="24"/>
          <w:szCs w:val="28"/>
        </w:rPr>
        <w:t>6</w:t>
      </w:r>
      <w:r w:rsidRPr="00F26682">
        <w:rPr>
          <w:rFonts w:ascii="Georgia" w:hAnsi="Georgia"/>
          <w:sz w:val="24"/>
          <w:szCs w:val="28"/>
        </w:rPr>
        <w:t xml:space="preserve"> году в сборные Красноярского края по видам спорта вош</w:t>
      </w:r>
      <w:r w:rsidR="00D11887">
        <w:rPr>
          <w:rFonts w:ascii="Georgia" w:hAnsi="Georgia"/>
          <w:sz w:val="24"/>
          <w:szCs w:val="28"/>
        </w:rPr>
        <w:t>ло</w:t>
      </w:r>
      <w:r w:rsidRPr="00F26682">
        <w:rPr>
          <w:rFonts w:ascii="Georgia" w:hAnsi="Georgia"/>
          <w:sz w:val="24"/>
          <w:szCs w:val="28"/>
        </w:rPr>
        <w:t xml:space="preserve"> </w:t>
      </w:r>
      <w:r w:rsidR="00D11887">
        <w:rPr>
          <w:rFonts w:ascii="Georgia" w:hAnsi="Georgia"/>
          <w:sz w:val="24"/>
          <w:szCs w:val="28"/>
        </w:rPr>
        <w:t>70</w:t>
      </w:r>
      <w:r w:rsidRPr="00F26682">
        <w:rPr>
          <w:rFonts w:ascii="Georgia" w:hAnsi="Georgia"/>
          <w:sz w:val="24"/>
          <w:szCs w:val="28"/>
        </w:rPr>
        <w:t xml:space="preserve"> учащи</w:t>
      </w:r>
      <w:r w:rsidR="00D11887">
        <w:rPr>
          <w:rFonts w:ascii="Georgia" w:hAnsi="Georgia"/>
          <w:sz w:val="24"/>
          <w:szCs w:val="28"/>
        </w:rPr>
        <w:t>х</w:t>
      </w:r>
      <w:r w:rsidRPr="00F26682">
        <w:rPr>
          <w:rFonts w:ascii="Georgia" w:hAnsi="Georgia"/>
          <w:sz w:val="24"/>
          <w:szCs w:val="28"/>
        </w:rPr>
        <w:t>ся ДЮСШ-1: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1917"/>
        <w:gridCol w:w="3063"/>
        <w:gridCol w:w="3306"/>
      </w:tblGrid>
      <w:tr w:rsidR="00F26682" w:rsidRPr="00F26682" w:rsidTr="00DF5C1E">
        <w:trPr>
          <w:trHeight w:val="192"/>
        </w:trPr>
        <w:tc>
          <w:tcPr>
            <w:tcW w:w="515" w:type="dxa"/>
            <w:vMerge w:val="restart"/>
          </w:tcPr>
          <w:p w:rsidR="00F26682" w:rsidRPr="00F26682" w:rsidRDefault="00F26682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№</w:t>
            </w:r>
          </w:p>
        </w:tc>
        <w:tc>
          <w:tcPr>
            <w:tcW w:w="1917" w:type="dxa"/>
            <w:vMerge w:val="restart"/>
          </w:tcPr>
          <w:p w:rsidR="00F26682" w:rsidRPr="00F26682" w:rsidRDefault="00F26682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Вид спорта</w:t>
            </w:r>
          </w:p>
        </w:tc>
        <w:tc>
          <w:tcPr>
            <w:tcW w:w="6369" w:type="dxa"/>
            <w:gridSpan w:val="2"/>
          </w:tcPr>
          <w:p w:rsidR="00F26682" w:rsidRPr="00F26682" w:rsidRDefault="00D11887" w:rsidP="00DF5C1E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количество</w:t>
            </w:r>
          </w:p>
        </w:tc>
      </w:tr>
      <w:tr w:rsidR="00D11887" w:rsidRPr="00F26682" w:rsidTr="00D11887">
        <w:trPr>
          <w:trHeight w:val="192"/>
        </w:trPr>
        <w:tc>
          <w:tcPr>
            <w:tcW w:w="515" w:type="dxa"/>
            <w:vMerge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</w:p>
        </w:tc>
        <w:tc>
          <w:tcPr>
            <w:tcW w:w="1917" w:type="dxa"/>
            <w:vMerge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</w:p>
        </w:tc>
        <w:tc>
          <w:tcPr>
            <w:tcW w:w="3063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</w:p>
        </w:tc>
        <w:tc>
          <w:tcPr>
            <w:tcW w:w="3306" w:type="dxa"/>
          </w:tcPr>
          <w:p w:rsidR="00D11887" w:rsidRPr="00F26682" w:rsidRDefault="00D11887" w:rsidP="00D11887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Из них выпускников</w:t>
            </w:r>
          </w:p>
        </w:tc>
      </w:tr>
      <w:tr w:rsidR="00D11887" w:rsidRPr="00F26682" w:rsidTr="00D11887">
        <w:trPr>
          <w:trHeight w:val="192"/>
        </w:trPr>
        <w:tc>
          <w:tcPr>
            <w:tcW w:w="515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1</w:t>
            </w:r>
          </w:p>
        </w:tc>
        <w:tc>
          <w:tcPr>
            <w:tcW w:w="1917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Легкая атлетика</w:t>
            </w:r>
          </w:p>
        </w:tc>
        <w:tc>
          <w:tcPr>
            <w:tcW w:w="3063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11</w:t>
            </w:r>
          </w:p>
        </w:tc>
        <w:tc>
          <w:tcPr>
            <w:tcW w:w="3306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7</w:t>
            </w:r>
          </w:p>
        </w:tc>
      </w:tr>
      <w:tr w:rsidR="00D11887" w:rsidRPr="00F26682" w:rsidTr="00D11887">
        <w:trPr>
          <w:trHeight w:val="192"/>
        </w:trPr>
        <w:tc>
          <w:tcPr>
            <w:tcW w:w="515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2</w:t>
            </w:r>
          </w:p>
        </w:tc>
        <w:tc>
          <w:tcPr>
            <w:tcW w:w="1917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Конькобежный спорт</w:t>
            </w:r>
          </w:p>
        </w:tc>
        <w:tc>
          <w:tcPr>
            <w:tcW w:w="3063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6</w:t>
            </w:r>
          </w:p>
        </w:tc>
        <w:tc>
          <w:tcPr>
            <w:tcW w:w="3306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-</w:t>
            </w:r>
          </w:p>
        </w:tc>
      </w:tr>
      <w:tr w:rsidR="00D11887" w:rsidRPr="00F26682" w:rsidTr="00D11887">
        <w:trPr>
          <w:trHeight w:val="192"/>
        </w:trPr>
        <w:tc>
          <w:tcPr>
            <w:tcW w:w="515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3</w:t>
            </w:r>
          </w:p>
        </w:tc>
        <w:tc>
          <w:tcPr>
            <w:tcW w:w="1917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Горнолыжный спорт</w:t>
            </w:r>
          </w:p>
        </w:tc>
        <w:tc>
          <w:tcPr>
            <w:tcW w:w="3063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</w:t>
            </w:r>
          </w:p>
        </w:tc>
        <w:tc>
          <w:tcPr>
            <w:tcW w:w="3306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-</w:t>
            </w:r>
          </w:p>
        </w:tc>
      </w:tr>
      <w:tr w:rsidR="00D11887" w:rsidRPr="00F26682" w:rsidTr="00D11887">
        <w:trPr>
          <w:trHeight w:val="192"/>
        </w:trPr>
        <w:tc>
          <w:tcPr>
            <w:tcW w:w="515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4</w:t>
            </w:r>
          </w:p>
        </w:tc>
        <w:tc>
          <w:tcPr>
            <w:tcW w:w="1917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Лыжные гонки</w:t>
            </w:r>
          </w:p>
        </w:tc>
        <w:tc>
          <w:tcPr>
            <w:tcW w:w="3063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</w:t>
            </w:r>
          </w:p>
        </w:tc>
        <w:tc>
          <w:tcPr>
            <w:tcW w:w="3306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</w:t>
            </w:r>
          </w:p>
        </w:tc>
      </w:tr>
      <w:tr w:rsidR="00D11887" w:rsidRPr="00F26682" w:rsidTr="00D11887">
        <w:trPr>
          <w:trHeight w:val="192"/>
        </w:trPr>
        <w:tc>
          <w:tcPr>
            <w:tcW w:w="515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lastRenderedPageBreak/>
              <w:t>5</w:t>
            </w:r>
          </w:p>
        </w:tc>
        <w:tc>
          <w:tcPr>
            <w:tcW w:w="1917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 xml:space="preserve">Кикбоксинг </w:t>
            </w:r>
          </w:p>
        </w:tc>
        <w:tc>
          <w:tcPr>
            <w:tcW w:w="3063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42</w:t>
            </w:r>
          </w:p>
        </w:tc>
        <w:tc>
          <w:tcPr>
            <w:tcW w:w="3306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8</w:t>
            </w:r>
          </w:p>
        </w:tc>
      </w:tr>
      <w:tr w:rsidR="00D11887" w:rsidRPr="00F26682" w:rsidTr="00D11887">
        <w:trPr>
          <w:trHeight w:val="192"/>
        </w:trPr>
        <w:tc>
          <w:tcPr>
            <w:tcW w:w="515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6</w:t>
            </w:r>
          </w:p>
        </w:tc>
        <w:tc>
          <w:tcPr>
            <w:tcW w:w="1917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Пулевая стрельба</w:t>
            </w:r>
          </w:p>
        </w:tc>
        <w:tc>
          <w:tcPr>
            <w:tcW w:w="3063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6</w:t>
            </w:r>
          </w:p>
        </w:tc>
        <w:tc>
          <w:tcPr>
            <w:tcW w:w="3306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-</w:t>
            </w:r>
          </w:p>
        </w:tc>
      </w:tr>
      <w:tr w:rsidR="00D11887" w:rsidRPr="00F26682" w:rsidTr="00D11887">
        <w:trPr>
          <w:trHeight w:val="192"/>
        </w:trPr>
        <w:tc>
          <w:tcPr>
            <w:tcW w:w="2432" w:type="dxa"/>
            <w:gridSpan w:val="2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ИТОГО</w:t>
            </w:r>
          </w:p>
        </w:tc>
        <w:tc>
          <w:tcPr>
            <w:tcW w:w="3063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70</w:t>
            </w:r>
          </w:p>
        </w:tc>
        <w:tc>
          <w:tcPr>
            <w:tcW w:w="3306" w:type="dxa"/>
          </w:tcPr>
          <w:p w:rsidR="00D11887" w:rsidRPr="00F26682" w:rsidRDefault="00D11887" w:rsidP="00DF5C1E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16</w:t>
            </w:r>
          </w:p>
        </w:tc>
      </w:tr>
    </w:tbl>
    <w:p w:rsidR="00F26682" w:rsidRPr="00F26682" w:rsidRDefault="00F26682" w:rsidP="00F26682">
      <w:pPr>
        <w:spacing w:after="0" w:line="240" w:lineRule="auto"/>
        <w:jc w:val="both"/>
        <w:rPr>
          <w:rFonts w:ascii="Georgia" w:hAnsi="Georgia"/>
          <w:szCs w:val="28"/>
        </w:rPr>
      </w:pPr>
    </w:p>
    <w:p w:rsidR="00F26682" w:rsidRPr="00F26682" w:rsidRDefault="00F26682" w:rsidP="00F2668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>Показатели сохранности контингента в целом по школе на этапах подготовки относительно стабильные. В 201</w:t>
      </w:r>
      <w:r w:rsidR="00D11887">
        <w:rPr>
          <w:rFonts w:ascii="Georgia" w:hAnsi="Georgia"/>
          <w:sz w:val="24"/>
          <w:szCs w:val="24"/>
        </w:rPr>
        <w:t>6</w:t>
      </w:r>
      <w:r w:rsidRPr="00F26682">
        <w:rPr>
          <w:rFonts w:ascii="Georgia" w:hAnsi="Georgia"/>
          <w:sz w:val="24"/>
          <w:szCs w:val="24"/>
        </w:rPr>
        <w:t xml:space="preserve"> году наблюдается незначительный ро</w:t>
      </w:r>
      <w:proofErr w:type="gramStart"/>
      <w:r w:rsidRPr="00F26682">
        <w:rPr>
          <w:rFonts w:ascii="Georgia" w:hAnsi="Georgia"/>
          <w:sz w:val="24"/>
          <w:szCs w:val="24"/>
        </w:rPr>
        <w:t>ст в гр</w:t>
      </w:r>
      <w:proofErr w:type="gramEnd"/>
      <w:r w:rsidRPr="00F26682">
        <w:rPr>
          <w:rFonts w:ascii="Georgia" w:hAnsi="Georgia"/>
          <w:sz w:val="24"/>
          <w:szCs w:val="24"/>
        </w:rPr>
        <w:t>уппах начальной подготовки. При этом снижается процент сохранности в тренировочных группах 3-5 годов обучения. Одной из причин сложившейся динамики является сложность для учащихся</w:t>
      </w:r>
      <w:r w:rsidR="00AE16CC">
        <w:rPr>
          <w:rFonts w:ascii="Georgia" w:hAnsi="Georgia"/>
          <w:sz w:val="24"/>
          <w:szCs w:val="24"/>
        </w:rPr>
        <w:t xml:space="preserve"> старших классов</w:t>
      </w:r>
      <w:r w:rsidRPr="00F26682">
        <w:rPr>
          <w:rFonts w:ascii="Georgia" w:hAnsi="Georgia"/>
          <w:sz w:val="24"/>
          <w:szCs w:val="24"/>
        </w:rPr>
        <w:t xml:space="preserve"> совмещать тренировочную деятельность с подготовкой к ЕГЭ, ОГЭ.</w:t>
      </w:r>
      <w:r w:rsidRPr="00F26682">
        <w:rPr>
          <w:rFonts w:ascii="Georgia" w:hAnsi="Georgia" w:cs="Times New Roman"/>
          <w:sz w:val="24"/>
          <w:szCs w:val="24"/>
        </w:rPr>
        <w:t xml:space="preserve"> </w:t>
      </w:r>
      <w:r w:rsidRPr="00F26682">
        <w:rPr>
          <w:rFonts w:ascii="Georgia" w:hAnsi="Georgia"/>
          <w:sz w:val="24"/>
          <w:szCs w:val="24"/>
        </w:rPr>
        <w:t xml:space="preserve">Эта же тенденция характеризует и соревновательную деятельность. При незначительном росте на этапе начальной подготовки произошло снижение данного показателя на этапе углубленной специализации. Показатель соревновательной деятельности по школе находится в пределах 78 %. </w:t>
      </w:r>
    </w:p>
    <w:p w:rsidR="00F26682" w:rsidRPr="00F26682" w:rsidRDefault="00F26682" w:rsidP="00F26682">
      <w:pPr>
        <w:spacing w:after="0" w:line="240" w:lineRule="auto"/>
        <w:jc w:val="both"/>
        <w:rPr>
          <w:rFonts w:ascii="Georgia" w:hAnsi="Georgia"/>
          <w:szCs w:val="28"/>
        </w:rPr>
      </w:pPr>
    </w:p>
    <w:p w:rsidR="00F26682" w:rsidRPr="00F26682" w:rsidRDefault="00F26682" w:rsidP="00F26682">
      <w:pPr>
        <w:pStyle w:val="a3"/>
        <w:numPr>
          <w:ilvl w:val="0"/>
          <w:numId w:val="2"/>
        </w:numPr>
        <w:jc w:val="left"/>
        <w:rPr>
          <w:rFonts w:ascii="Georgia" w:hAnsi="Georgia"/>
          <w:b/>
          <w:sz w:val="24"/>
          <w:szCs w:val="24"/>
          <w:u w:val="single"/>
        </w:rPr>
      </w:pPr>
      <w:proofErr w:type="gramStart"/>
      <w:r w:rsidRPr="00F26682">
        <w:rPr>
          <w:rFonts w:ascii="Georgia" w:hAnsi="Georgia"/>
          <w:b/>
          <w:sz w:val="24"/>
          <w:szCs w:val="24"/>
          <w:u w:val="single"/>
        </w:rPr>
        <w:t>Достижения обучающихся в конкурсах</w:t>
      </w:r>
      <w:proofErr w:type="gramEnd"/>
    </w:p>
    <w:p w:rsidR="00F26682" w:rsidRPr="00F26682" w:rsidRDefault="00AE16CC" w:rsidP="00F26682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</w:t>
      </w:r>
      <w:r w:rsidR="00F26682" w:rsidRPr="00F26682">
        <w:rPr>
          <w:rFonts w:ascii="Georgia" w:eastAsia="Calibri" w:hAnsi="Georgia" w:cs="Times New Roman"/>
          <w:sz w:val="24"/>
          <w:szCs w:val="24"/>
        </w:rPr>
        <w:t>Цель воспитательной работы школы – создание благоприятных условий для формирования основ базовой культуры личности,</w:t>
      </w:r>
      <w:r w:rsidR="00F26682" w:rsidRPr="00F26682">
        <w:rPr>
          <w:rFonts w:ascii="Georgia" w:eastAsia="Calibri" w:hAnsi="Georgia" w:cs="Times New Roman"/>
          <w:sz w:val="24"/>
          <w:szCs w:val="24"/>
        </w:rPr>
        <w:tab/>
        <w:t xml:space="preserve">развитие творческого потенциала, подготовка ребенка к жизни в современном обществе. </w:t>
      </w:r>
    </w:p>
    <w:p w:rsidR="00F26682" w:rsidRPr="00F26682" w:rsidRDefault="00F26682" w:rsidP="00F26682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26682">
        <w:rPr>
          <w:rFonts w:ascii="Georgia" w:eastAsia="Calibri" w:hAnsi="Georgia" w:cs="Times New Roman"/>
          <w:sz w:val="24"/>
          <w:szCs w:val="24"/>
        </w:rPr>
        <w:tab/>
        <w:t>Для достижения цели школа реализует программу «Олимпийское образование и воспитание», в основу которой заложена концепция «Спорт-Искусство-Интеллект».</w:t>
      </w:r>
    </w:p>
    <w:p w:rsidR="00F26682" w:rsidRPr="00F26682" w:rsidRDefault="00F26682" w:rsidP="00F26682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26682">
        <w:rPr>
          <w:rFonts w:ascii="Georgia" w:eastAsia="Calibri" w:hAnsi="Georgia" w:cs="Times New Roman"/>
          <w:sz w:val="24"/>
          <w:szCs w:val="24"/>
        </w:rPr>
        <w:tab/>
        <w:t>Реализация программы проходит через систему мероприятий различной направленности.</w:t>
      </w:r>
    </w:p>
    <w:p w:rsidR="00F26682" w:rsidRPr="00F26682" w:rsidRDefault="00F26682" w:rsidP="00F26682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26682">
        <w:rPr>
          <w:rFonts w:ascii="Georgia" w:eastAsia="Calibri" w:hAnsi="Georgia" w:cs="Times New Roman"/>
          <w:sz w:val="24"/>
          <w:szCs w:val="24"/>
        </w:rPr>
        <w:tab/>
        <w:t>Наиболее значи</w:t>
      </w:r>
      <w:r w:rsidR="00E30DE0">
        <w:rPr>
          <w:rFonts w:ascii="Georgia" w:eastAsia="Calibri" w:hAnsi="Georgia" w:cs="Times New Roman"/>
          <w:sz w:val="24"/>
          <w:szCs w:val="24"/>
        </w:rPr>
        <w:t>мыми за 2016</w:t>
      </w:r>
      <w:r w:rsidRPr="00F26682">
        <w:rPr>
          <w:rFonts w:ascii="Georgia" w:eastAsia="Calibri" w:hAnsi="Georgia" w:cs="Times New Roman"/>
          <w:sz w:val="24"/>
          <w:szCs w:val="24"/>
        </w:rPr>
        <w:t xml:space="preserve"> год стали</w:t>
      </w:r>
      <w:r w:rsidR="00AE16CC">
        <w:rPr>
          <w:rFonts w:ascii="Georgia" w:eastAsia="Calibri" w:hAnsi="Georgia" w:cs="Times New Roman"/>
          <w:sz w:val="24"/>
          <w:szCs w:val="24"/>
        </w:rPr>
        <w:t>:</w:t>
      </w:r>
      <w:r w:rsidRPr="00F26682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F26682" w:rsidRPr="00F26682" w:rsidRDefault="00F26682" w:rsidP="00F26682">
      <w:pPr>
        <w:pStyle w:val="a3"/>
        <w:tabs>
          <w:tab w:val="left" w:pos="429"/>
        </w:tabs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>- «</w:t>
      </w:r>
      <w:proofErr w:type="spellStart"/>
      <w:r w:rsidRPr="00F26682">
        <w:rPr>
          <w:rFonts w:ascii="Georgia" w:hAnsi="Georgia"/>
          <w:sz w:val="24"/>
          <w:szCs w:val="24"/>
        </w:rPr>
        <w:t>Спартианские</w:t>
      </w:r>
      <w:proofErr w:type="spellEnd"/>
      <w:r w:rsidRPr="00F26682">
        <w:rPr>
          <w:rFonts w:ascii="Georgia" w:hAnsi="Georgia"/>
          <w:sz w:val="24"/>
          <w:szCs w:val="24"/>
        </w:rPr>
        <w:t xml:space="preserve"> игры», где наша команда </w:t>
      </w:r>
      <w:r w:rsidR="00E30DE0">
        <w:rPr>
          <w:rFonts w:ascii="Georgia" w:hAnsi="Georgia"/>
          <w:sz w:val="24"/>
          <w:szCs w:val="24"/>
        </w:rPr>
        <w:t xml:space="preserve">традиционно </w:t>
      </w:r>
      <w:r w:rsidRPr="00F26682">
        <w:rPr>
          <w:rFonts w:ascii="Georgia" w:hAnsi="Georgia"/>
          <w:sz w:val="24"/>
          <w:szCs w:val="24"/>
        </w:rPr>
        <w:t>стала победителем</w:t>
      </w:r>
      <w:r w:rsidR="00AE16CC">
        <w:rPr>
          <w:rFonts w:ascii="Georgia" w:hAnsi="Georgia"/>
          <w:sz w:val="24"/>
          <w:szCs w:val="24"/>
        </w:rPr>
        <w:t xml:space="preserve"> комплексного зачета</w:t>
      </w:r>
      <w:r w:rsidRPr="00F26682">
        <w:rPr>
          <w:rFonts w:ascii="Georgia" w:hAnsi="Georgia"/>
          <w:sz w:val="24"/>
          <w:szCs w:val="24"/>
        </w:rPr>
        <w:t>.</w:t>
      </w:r>
    </w:p>
    <w:p w:rsidR="00F26682" w:rsidRPr="00F26682" w:rsidRDefault="00F26682" w:rsidP="00F26682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26682">
        <w:rPr>
          <w:rFonts w:ascii="Georgia" w:eastAsia="Calibri" w:hAnsi="Georgia" w:cs="Times New Roman"/>
          <w:sz w:val="24"/>
          <w:szCs w:val="24"/>
        </w:rPr>
        <w:tab/>
        <w:t xml:space="preserve">Работа по программе </w:t>
      </w:r>
      <w:r w:rsidR="005D67DA">
        <w:rPr>
          <w:rFonts w:ascii="Georgia" w:eastAsia="Calibri" w:hAnsi="Georgia" w:cs="Times New Roman"/>
          <w:sz w:val="24"/>
          <w:szCs w:val="24"/>
        </w:rPr>
        <w:t>продолжалась</w:t>
      </w:r>
      <w:r w:rsidRPr="00F26682">
        <w:rPr>
          <w:rFonts w:ascii="Georgia" w:eastAsia="Calibri" w:hAnsi="Georgia" w:cs="Times New Roman"/>
          <w:sz w:val="24"/>
          <w:szCs w:val="24"/>
        </w:rPr>
        <w:t xml:space="preserve"> не только с воспитанниками ДЮСШ. Ряд мероприятий программы вышли на муни</w:t>
      </w:r>
      <w:r w:rsidR="00E30DE0">
        <w:rPr>
          <w:rFonts w:ascii="Georgia" w:eastAsia="Calibri" w:hAnsi="Georgia" w:cs="Times New Roman"/>
          <w:sz w:val="24"/>
          <w:szCs w:val="24"/>
        </w:rPr>
        <w:t>ципальный уровень, в частности:</w:t>
      </w:r>
    </w:p>
    <w:p w:rsidR="00F26682" w:rsidRPr="00F26682" w:rsidRDefault="00F26682" w:rsidP="00F26682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26682">
        <w:rPr>
          <w:rFonts w:ascii="Georgia" w:eastAsia="Calibri" w:hAnsi="Georgia" w:cs="Times New Roman"/>
          <w:sz w:val="24"/>
          <w:szCs w:val="24"/>
        </w:rPr>
        <w:t>- экскурсии для дошкольников «Олимпийские надежды»;</w:t>
      </w:r>
    </w:p>
    <w:p w:rsidR="00F26682" w:rsidRPr="00F26682" w:rsidRDefault="00F26682" w:rsidP="00F26682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26682">
        <w:rPr>
          <w:rFonts w:ascii="Georgia" w:eastAsia="Calibri" w:hAnsi="Georgia" w:cs="Times New Roman"/>
          <w:sz w:val="24"/>
          <w:szCs w:val="24"/>
        </w:rPr>
        <w:t xml:space="preserve">- «День открытых дверей» по программе проекта «Малые рекорды Гиннеса» и </w:t>
      </w:r>
      <w:proofErr w:type="spellStart"/>
      <w:r w:rsidRPr="00F26682">
        <w:rPr>
          <w:rFonts w:ascii="Georgia" w:eastAsia="Calibri" w:hAnsi="Georgia" w:cs="Times New Roman"/>
          <w:sz w:val="24"/>
          <w:szCs w:val="24"/>
        </w:rPr>
        <w:t>квест</w:t>
      </w:r>
      <w:proofErr w:type="spellEnd"/>
      <w:r w:rsidRPr="00F26682">
        <w:rPr>
          <w:rFonts w:ascii="Georgia" w:eastAsia="Calibri" w:hAnsi="Georgia" w:cs="Times New Roman"/>
          <w:sz w:val="24"/>
          <w:szCs w:val="24"/>
        </w:rPr>
        <w:t xml:space="preserve"> «Дорогой олимпийского огня» входят в перечень мероприятий муниципальной целевой программы «Комплексные меры противодействия злоупотреблению наркотическим средствам и их незаконному обороту на 2014-2016 годы».</w:t>
      </w:r>
    </w:p>
    <w:p w:rsidR="00F26682" w:rsidRPr="00F26682" w:rsidRDefault="00F26682" w:rsidP="00F26682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  <w:u w:val="single"/>
        </w:rPr>
      </w:pPr>
      <w:r w:rsidRPr="00F26682">
        <w:rPr>
          <w:rFonts w:ascii="Georgia" w:eastAsia="Calibri" w:hAnsi="Georgia" w:cs="Times New Roman"/>
          <w:sz w:val="24"/>
          <w:szCs w:val="24"/>
          <w:u w:val="single"/>
        </w:rPr>
        <w:t>Количественные показатели:</w:t>
      </w:r>
    </w:p>
    <w:tbl>
      <w:tblPr>
        <w:tblStyle w:val="-3"/>
        <w:tblW w:w="9997" w:type="dxa"/>
        <w:tblLook w:val="04A0" w:firstRow="1" w:lastRow="0" w:firstColumn="1" w:lastColumn="0" w:noHBand="0" w:noVBand="1"/>
      </w:tblPr>
      <w:tblGrid>
        <w:gridCol w:w="8079"/>
        <w:gridCol w:w="1918"/>
      </w:tblGrid>
      <w:tr w:rsidR="00F26682" w:rsidRPr="00F26682" w:rsidTr="00E30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F26682" w:rsidRPr="00F26682" w:rsidRDefault="00F26682" w:rsidP="00DF5C1E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Общегородской </w:t>
            </w:r>
            <w:proofErr w:type="spellStart"/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>квест</w:t>
            </w:r>
            <w:proofErr w:type="spellEnd"/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 «Дорогой олимпийского огня»</w:t>
            </w:r>
          </w:p>
        </w:tc>
        <w:tc>
          <w:tcPr>
            <w:tcW w:w="1918" w:type="dxa"/>
          </w:tcPr>
          <w:p w:rsidR="00F26682" w:rsidRPr="00F26682" w:rsidRDefault="00F26682" w:rsidP="00DF5C1E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>100 человек</w:t>
            </w:r>
          </w:p>
        </w:tc>
      </w:tr>
      <w:tr w:rsidR="009F6E21" w:rsidRPr="00F26682" w:rsidTr="00E3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9F6E21" w:rsidRPr="00F26682" w:rsidRDefault="009F6E21" w:rsidP="00DF5C1E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>
              <w:rPr>
                <w:rFonts w:ascii="Georgia" w:hAnsi="Georgia"/>
                <w:b w:val="0"/>
                <w:color w:val="000000" w:themeColor="text1"/>
                <w:szCs w:val="24"/>
              </w:rPr>
              <w:t>«Малые рекорды Гиннеса» в рамках Дня открытых дверей ДЮСШ-1</w:t>
            </w:r>
          </w:p>
        </w:tc>
        <w:tc>
          <w:tcPr>
            <w:tcW w:w="1918" w:type="dxa"/>
          </w:tcPr>
          <w:p w:rsidR="009F6E21" w:rsidRPr="009F6E21" w:rsidRDefault="009F6E21" w:rsidP="00DF5C1E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 w:rsidRPr="009F6E21">
              <w:rPr>
                <w:rFonts w:ascii="Georgia" w:hAnsi="Georgia"/>
                <w:color w:val="000000" w:themeColor="text1"/>
                <w:szCs w:val="24"/>
              </w:rPr>
              <w:t>150 человек</w:t>
            </w:r>
          </w:p>
        </w:tc>
      </w:tr>
      <w:tr w:rsidR="00F26682" w:rsidRPr="00F26682" w:rsidTr="00E30DE0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F26682" w:rsidRPr="00F26682" w:rsidRDefault="00F26682" w:rsidP="00E30DE0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>Общешкольный праздник «Зимние забавы</w:t>
            </w:r>
            <w:r w:rsidR="00E30DE0">
              <w:rPr>
                <w:rFonts w:ascii="Georgia" w:hAnsi="Georgia"/>
                <w:b w:val="0"/>
                <w:color w:val="000000" w:themeColor="text1"/>
                <w:szCs w:val="24"/>
              </w:rPr>
              <w:t>»</w:t>
            </w:r>
          </w:p>
        </w:tc>
        <w:tc>
          <w:tcPr>
            <w:tcW w:w="1918" w:type="dxa"/>
          </w:tcPr>
          <w:p w:rsidR="00F26682" w:rsidRPr="00F26682" w:rsidRDefault="00F26682" w:rsidP="00E30DE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 w:rsidRPr="00F26682">
              <w:rPr>
                <w:rFonts w:ascii="Georgia" w:hAnsi="Georgia"/>
                <w:color w:val="000000" w:themeColor="text1"/>
                <w:szCs w:val="24"/>
              </w:rPr>
              <w:t>1</w:t>
            </w:r>
            <w:r w:rsidR="00E30DE0">
              <w:rPr>
                <w:rFonts w:ascii="Georgia" w:hAnsi="Georgia"/>
                <w:color w:val="000000" w:themeColor="text1"/>
                <w:szCs w:val="24"/>
              </w:rPr>
              <w:t>2</w:t>
            </w:r>
            <w:r w:rsidRPr="00F26682">
              <w:rPr>
                <w:rFonts w:ascii="Georgia" w:hAnsi="Georgia"/>
                <w:color w:val="000000" w:themeColor="text1"/>
                <w:szCs w:val="24"/>
              </w:rPr>
              <w:t>0 человек</w:t>
            </w:r>
          </w:p>
        </w:tc>
      </w:tr>
      <w:tr w:rsidR="00F26682" w:rsidRPr="00F26682" w:rsidTr="00E3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F26682" w:rsidRPr="00F26682" w:rsidRDefault="00F26682" w:rsidP="009F6E21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Открытый общешкольный конкурс </w:t>
            </w:r>
            <w:r w:rsidR="009F6E21">
              <w:rPr>
                <w:rFonts w:ascii="Georgia" w:hAnsi="Georgia"/>
                <w:b w:val="0"/>
                <w:color w:val="000000" w:themeColor="text1"/>
                <w:szCs w:val="24"/>
              </w:rPr>
              <w:t>знатоков спорта «Со спортом по жизни»</w:t>
            </w:r>
          </w:p>
        </w:tc>
        <w:tc>
          <w:tcPr>
            <w:tcW w:w="1918" w:type="dxa"/>
          </w:tcPr>
          <w:p w:rsidR="00F26682" w:rsidRPr="00F26682" w:rsidRDefault="009F6E21" w:rsidP="00DF5C1E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>
              <w:rPr>
                <w:rFonts w:ascii="Georgia" w:hAnsi="Georgia"/>
                <w:color w:val="000000" w:themeColor="text1"/>
                <w:szCs w:val="24"/>
              </w:rPr>
              <w:t>13</w:t>
            </w:r>
            <w:r w:rsidR="00F26682" w:rsidRPr="00F26682">
              <w:rPr>
                <w:rFonts w:ascii="Georgia" w:hAnsi="Georgia"/>
                <w:color w:val="000000" w:themeColor="text1"/>
                <w:szCs w:val="24"/>
              </w:rPr>
              <w:t>0 человек</w:t>
            </w:r>
          </w:p>
        </w:tc>
      </w:tr>
      <w:tr w:rsidR="009F6E21" w:rsidRPr="00F26682" w:rsidTr="00E30DE0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9F6E21" w:rsidRPr="00F26682" w:rsidRDefault="009F6E21" w:rsidP="009F6E21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>
              <w:rPr>
                <w:rFonts w:ascii="Georgia" w:hAnsi="Georgia"/>
                <w:b w:val="0"/>
                <w:color w:val="000000" w:themeColor="text1"/>
                <w:szCs w:val="24"/>
              </w:rPr>
              <w:t>«День открытых дверей» - спортивный праздник отделения конькобежного спорта и СОШ № 95</w:t>
            </w:r>
          </w:p>
        </w:tc>
        <w:tc>
          <w:tcPr>
            <w:tcW w:w="1918" w:type="dxa"/>
          </w:tcPr>
          <w:p w:rsidR="009F6E21" w:rsidRPr="00F26682" w:rsidRDefault="009F6E21" w:rsidP="00DF5C1E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>
              <w:rPr>
                <w:rFonts w:ascii="Georgia" w:hAnsi="Georgia"/>
                <w:color w:val="000000" w:themeColor="text1"/>
                <w:szCs w:val="24"/>
              </w:rPr>
              <w:t>130 человек</w:t>
            </w:r>
          </w:p>
        </w:tc>
      </w:tr>
      <w:tr w:rsidR="00F26682" w:rsidRPr="00F26682" w:rsidTr="00E3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F26682" w:rsidRPr="00F26682" w:rsidRDefault="00F26682" w:rsidP="00DF5C1E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Общешкольный открытый конкурс «Новогодняя игрушка для елки около </w:t>
            </w:r>
            <w:proofErr w:type="spellStart"/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>ДЮШки</w:t>
            </w:r>
            <w:proofErr w:type="spellEnd"/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>»</w:t>
            </w:r>
          </w:p>
        </w:tc>
        <w:tc>
          <w:tcPr>
            <w:tcW w:w="1918" w:type="dxa"/>
          </w:tcPr>
          <w:p w:rsidR="00F26682" w:rsidRPr="00F26682" w:rsidRDefault="00F26682" w:rsidP="005D67DA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 w:rsidRPr="00F26682">
              <w:rPr>
                <w:rFonts w:ascii="Georgia" w:hAnsi="Georgia"/>
                <w:color w:val="000000" w:themeColor="text1"/>
                <w:szCs w:val="24"/>
              </w:rPr>
              <w:t>6</w:t>
            </w:r>
            <w:r w:rsidR="005D67DA">
              <w:rPr>
                <w:rFonts w:ascii="Georgia" w:hAnsi="Georgia"/>
                <w:color w:val="000000" w:themeColor="text1"/>
                <w:szCs w:val="24"/>
              </w:rPr>
              <w:t>0</w:t>
            </w:r>
            <w:r w:rsidRPr="00F26682">
              <w:rPr>
                <w:rFonts w:ascii="Georgia" w:hAnsi="Georgia"/>
                <w:color w:val="000000" w:themeColor="text1"/>
                <w:szCs w:val="24"/>
              </w:rPr>
              <w:t xml:space="preserve"> человек</w:t>
            </w:r>
          </w:p>
        </w:tc>
      </w:tr>
    </w:tbl>
    <w:p w:rsidR="00F26682" w:rsidRPr="00F26682" w:rsidRDefault="00F26682" w:rsidP="00F26682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F26682" w:rsidRPr="00F26682" w:rsidRDefault="00F26682" w:rsidP="00F26682">
      <w:pPr>
        <w:autoSpaceDE w:val="0"/>
        <w:autoSpaceDN w:val="0"/>
        <w:adjustRightInd w:val="0"/>
        <w:rPr>
          <w:rFonts w:ascii="Georgia" w:hAnsi="Georgia"/>
          <w:b/>
          <w:sz w:val="24"/>
          <w:szCs w:val="28"/>
        </w:rPr>
      </w:pPr>
      <w:r w:rsidRPr="00F26682">
        <w:rPr>
          <w:rFonts w:ascii="Georgia" w:eastAsia="Calibri" w:hAnsi="Georgia" w:cs="Times New Roman"/>
          <w:sz w:val="24"/>
          <w:szCs w:val="24"/>
        </w:rPr>
        <w:t xml:space="preserve">Следует отметить, что ряд мероприятий этого блока, первоначально планировавшиеся как </w:t>
      </w:r>
      <w:proofErr w:type="spellStart"/>
      <w:r w:rsidRPr="00F26682">
        <w:rPr>
          <w:rFonts w:ascii="Georgia" w:eastAsia="Calibri" w:hAnsi="Georgia" w:cs="Times New Roman"/>
          <w:sz w:val="24"/>
          <w:szCs w:val="24"/>
        </w:rPr>
        <w:t>внутришкольные</w:t>
      </w:r>
      <w:proofErr w:type="spellEnd"/>
      <w:r w:rsidRPr="00F26682">
        <w:rPr>
          <w:rFonts w:ascii="Georgia" w:eastAsia="Calibri" w:hAnsi="Georgia" w:cs="Times New Roman"/>
          <w:sz w:val="24"/>
          <w:szCs w:val="24"/>
        </w:rPr>
        <w:t>, приобрели открытый характер: в них активно участвуют представители общеобразовательных учреждений города, что говорит о востребованности этого направления представителями социума, педагогами.</w:t>
      </w:r>
      <w:r w:rsidRPr="00F26682">
        <w:rPr>
          <w:rFonts w:ascii="Georgia" w:hAnsi="Georgia"/>
          <w:b/>
          <w:sz w:val="24"/>
          <w:szCs w:val="28"/>
        </w:rPr>
        <w:t xml:space="preserve"> </w:t>
      </w:r>
    </w:p>
    <w:p w:rsidR="006E1605" w:rsidRDefault="006E1605" w:rsidP="00F26682">
      <w:pPr>
        <w:autoSpaceDE w:val="0"/>
        <w:autoSpaceDN w:val="0"/>
        <w:adjustRightInd w:val="0"/>
        <w:jc w:val="center"/>
        <w:rPr>
          <w:rFonts w:ascii="Georgia" w:hAnsi="Georgia"/>
          <w:b/>
          <w:sz w:val="24"/>
          <w:szCs w:val="28"/>
          <w:u w:val="single"/>
        </w:rPr>
      </w:pPr>
    </w:p>
    <w:p w:rsidR="006E1605" w:rsidRDefault="006E1605" w:rsidP="00F26682">
      <w:pPr>
        <w:autoSpaceDE w:val="0"/>
        <w:autoSpaceDN w:val="0"/>
        <w:adjustRightInd w:val="0"/>
        <w:jc w:val="center"/>
        <w:rPr>
          <w:rFonts w:ascii="Georgia" w:hAnsi="Georgia"/>
          <w:b/>
          <w:sz w:val="24"/>
          <w:szCs w:val="28"/>
          <w:u w:val="single"/>
        </w:rPr>
      </w:pPr>
    </w:p>
    <w:p w:rsidR="006E1605" w:rsidRDefault="006E1605" w:rsidP="00F26682">
      <w:pPr>
        <w:autoSpaceDE w:val="0"/>
        <w:autoSpaceDN w:val="0"/>
        <w:adjustRightInd w:val="0"/>
        <w:jc w:val="center"/>
        <w:rPr>
          <w:rFonts w:ascii="Georgia" w:hAnsi="Georgia"/>
          <w:b/>
          <w:sz w:val="24"/>
          <w:szCs w:val="28"/>
          <w:u w:val="single"/>
        </w:rPr>
      </w:pPr>
    </w:p>
    <w:p w:rsidR="00F26682" w:rsidRPr="00F26682" w:rsidRDefault="00F26682" w:rsidP="00F26682">
      <w:pPr>
        <w:autoSpaceDE w:val="0"/>
        <w:autoSpaceDN w:val="0"/>
        <w:adjustRightInd w:val="0"/>
        <w:jc w:val="center"/>
        <w:rPr>
          <w:rFonts w:ascii="Georgia" w:hAnsi="Georgia"/>
          <w:b/>
          <w:sz w:val="24"/>
          <w:szCs w:val="28"/>
          <w:u w:val="single"/>
        </w:rPr>
      </w:pPr>
      <w:r w:rsidRPr="00F26682">
        <w:rPr>
          <w:rFonts w:ascii="Georgia" w:hAnsi="Georgia"/>
          <w:b/>
          <w:sz w:val="24"/>
          <w:szCs w:val="28"/>
          <w:u w:val="single"/>
        </w:rPr>
        <w:lastRenderedPageBreak/>
        <w:t>Результаты участия в смотрах-конкурсах</w:t>
      </w:r>
    </w:p>
    <w:tbl>
      <w:tblPr>
        <w:tblpPr w:leftFromText="180" w:rightFromText="180" w:vertAnchor="text" w:horzAnchor="margin" w:tblpY="537"/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4318"/>
        <w:gridCol w:w="2159"/>
      </w:tblGrid>
      <w:tr w:rsidR="00F26682" w:rsidRPr="00F26682" w:rsidTr="00DF5C1E">
        <w:trPr>
          <w:trHeight w:val="930"/>
        </w:trPr>
        <w:tc>
          <w:tcPr>
            <w:tcW w:w="3072" w:type="dxa"/>
          </w:tcPr>
          <w:p w:rsidR="00F26682" w:rsidRPr="00F26682" w:rsidRDefault="00F26682" w:rsidP="007206EE">
            <w:pPr>
              <w:autoSpaceDE w:val="0"/>
              <w:autoSpaceDN w:val="0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Городской смотр-конкурс «Спортивная элита – 201</w:t>
            </w:r>
            <w:r w:rsidR="007206EE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6</w:t>
            </w: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»</w:t>
            </w:r>
          </w:p>
        </w:tc>
        <w:tc>
          <w:tcPr>
            <w:tcW w:w="4318" w:type="dxa"/>
          </w:tcPr>
          <w:p w:rsidR="00F26682" w:rsidRPr="00F26682" w:rsidRDefault="00F26682" w:rsidP="007206EE">
            <w:pPr>
              <w:pStyle w:val="a3"/>
              <w:autoSpaceDE w:val="0"/>
              <w:autoSpaceDN w:val="0"/>
              <w:ind w:left="318"/>
              <w:jc w:val="center"/>
              <w:rPr>
                <w:rFonts w:ascii="Georgia" w:hAnsi="Georgia"/>
                <w:spacing w:val="-6"/>
              </w:rPr>
            </w:pPr>
            <w:r w:rsidRPr="00F26682">
              <w:rPr>
                <w:rFonts w:ascii="Georgia" w:hAnsi="Georgia"/>
                <w:spacing w:val="-6"/>
              </w:rPr>
              <w:t xml:space="preserve">Номинация «Лучший тренер-преподаватель года» - Тимофеев В. В., </w:t>
            </w:r>
            <w:r w:rsidR="007206EE">
              <w:rPr>
                <w:rFonts w:ascii="Georgia" w:hAnsi="Georgia"/>
                <w:spacing w:val="-6"/>
              </w:rPr>
              <w:t>Зайцев Е. С</w:t>
            </w:r>
            <w:r w:rsidRPr="00F26682">
              <w:rPr>
                <w:rFonts w:ascii="Georgia" w:hAnsi="Georgia"/>
                <w:spacing w:val="-6"/>
              </w:rPr>
              <w:t>.</w:t>
            </w:r>
          </w:p>
        </w:tc>
        <w:tc>
          <w:tcPr>
            <w:tcW w:w="2159" w:type="dxa"/>
          </w:tcPr>
          <w:p w:rsidR="00F26682" w:rsidRPr="00F26682" w:rsidRDefault="00F26682" w:rsidP="00DF5C1E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20"/>
                <w:szCs w:val="20"/>
              </w:rPr>
            </w:pPr>
            <w:proofErr w:type="gramStart"/>
            <w:r w:rsidRPr="00F26682">
              <w:rPr>
                <w:rFonts w:ascii="Georgia" w:hAnsi="Georgia"/>
                <w:spacing w:val="-6"/>
                <w:sz w:val="20"/>
                <w:szCs w:val="20"/>
              </w:rPr>
              <w:t>Администрация</w:t>
            </w:r>
            <w:proofErr w:type="gramEnd"/>
            <w:r w:rsidRPr="00F26682">
              <w:rPr>
                <w:rFonts w:ascii="Georgia" w:hAnsi="Georgia"/>
                <w:spacing w:val="-6"/>
                <w:sz w:val="20"/>
                <w:szCs w:val="20"/>
              </w:rPr>
              <w:t xml:space="preserve"> ЗАТО г. Железногорск, протокол заседания конкурсной комиссии</w:t>
            </w:r>
          </w:p>
        </w:tc>
      </w:tr>
      <w:tr w:rsidR="00F26682" w:rsidRPr="00F26682" w:rsidTr="00DF5C1E">
        <w:trPr>
          <w:trHeight w:val="1545"/>
        </w:trPr>
        <w:tc>
          <w:tcPr>
            <w:tcW w:w="3072" w:type="dxa"/>
          </w:tcPr>
          <w:p w:rsidR="00F26682" w:rsidRPr="00F26682" w:rsidRDefault="00F26682" w:rsidP="007206EE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Благотворительный конкурс социальных проектов «ГХК ТОП 20 – 201</w:t>
            </w:r>
            <w:r w:rsidR="007206EE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6</w:t>
            </w: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»</w:t>
            </w:r>
          </w:p>
        </w:tc>
        <w:tc>
          <w:tcPr>
            <w:tcW w:w="4318" w:type="dxa"/>
          </w:tcPr>
          <w:p w:rsidR="00F26682" w:rsidRPr="00F26682" w:rsidRDefault="00F26682" w:rsidP="00DF5C1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Calibri" w:hAnsi="Georgia" w:cs="Times New Roman"/>
                <w:spacing w:val="-6"/>
              </w:rPr>
            </w:pPr>
            <w:r w:rsidRPr="00F26682">
              <w:rPr>
                <w:rFonts w:ascii="Georgia" w:eastAsia="Calibri" w:hAnsi="Georgia" w:cs="Times New Roman"/>
                <w:spacing w:val="-6"/>
              </w:rPr>
              <w:t xml:space="preserve">Тимофеев В.В. – 100 000руб. (проект «Современные технические средства – путь к успеху </w:t>
            </w:r>
            <w:proofErr w:type="spellStart"/>
            <w:r w:rsidRPr="00F26682">
              <w:rPr>
                <w:rFonts w:ascii="Georgia" w:eastAsia="Calibri" w:hAnsi="Georgia" w:cs="Times New Roman"/>
                <w:spacing w:val="-6"/>
              </w:rPr>
              <w:t>железногорского</w:t>
            </w:r>
            <w:proofErr w:type="spellEnd"/>
            <w:r w:rsidRPr="00F26682">
              <w:rPr>
                <w:rFonts w:ascii="Georgia" w:eastAsia="Calibri" w:hAnsi="Georgia" w:cs="Times New Roman"/>
                <w:spacing w:val="-6"/>
              </w:rPr>
              <w:t xml:space="preserve"> кикбоксинга»);</w:t>
            </w:r>
          </w:p>
          <w:p w:rsidR="00F26682" w:rsidRDefault="007206EE" w:rsidP="007206E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Calibri" w:hAnsi="Georgia" w:cs="Times New Roman"/>
                <w:spacing w:val="-6"/>
              </w:rPr>
            </w:pPr>
            <w:proofErr w:type="spellStart"/>
            <w:r>
              <w:rPr>
                <w:rFonts w:ascii="Georgia" w:eastAsia="Calibri" w:hAnsi="Georgia" w:cs="Times New Roman"/>
                <w:spacing w:val="-6"/>
              </w:rPr>
              <w:t>Шуточкин</w:t>
            </w:r>
            <w:proofErr w:type="spellEnd"/>
            <w:r>
              <w:rPr>
                <w:rFonts w:ascii="Georgia" w:eastAsia="Calibri" w:hAnsi="Georgia" w:cs="Times New Roman"/>
                <w:spacing w:val="-6"/>
              </w:rPr>
              <w:t xml:space="preserve"> А. П. </w:t>
            </w:r>
            <w:r w:rsidR="00F26682" w:rsidRPr="00F26682">
              <w:rPr>
                <w:rFonts w:ascii="Georgia" w:eastAsia="Calibri" w:hAnsi="Georgia" w:cs="Times New Roman"/>
                <w:spacing w:val="-6"/>
              </w:rPr>
              <w:t xml:space="preserve"> – 100 000руб. (проект «</w:t>
            </w:r>
            <w:r>
              <w:rPr>
                <w:rFonts w:ascii="Georgia" w:eastAsia="Calibri" w:hAnsi="Georgia" w:cs="Times New Roman"/>
                <w:spacing w:val="-6"/>
              </w:rPr>
              <w:t xml:space="preserve">Дадим свет </w:t>
            </w:r>
            <w:r w:rsidR="00F26682" w:rsidRPr="00F26682">
              <w:rPr>
                <w:rFonts w:ascii="Georgia" w:eastAsia="Calibri" w:hAnsi="Georgia" w:cs="Times New Roman"/>
                <w:spacing w:val="-6"/>
              </w:rPr>
              <w:t>«</w:t>
            </w:r>
            <w:r>
              <w:rPr>
                <w:rFonts w:ascii="Georgia" w:eastAsia="Calibri" w:hAnsi="Georgia" w:cs="Times New Roman"/>
                <w:spacing w:val="-6"/>
              </w:rPr>
              <w:t>Снежинке</w:t>
            </w:r>
            <w:r w:rsidR="00F26682" w:rsidRPr="00F26682">
              <w:rPr>
                <w:rFonts w:ascii="Georgia" w:eastAsia="Calibri" w:hAnsi="Georgia" w:cs="Times New Roman"/>
                <w:spacing w:val="-6"/>
              </w:rPr>
              <w:t>»»)</w:t>
            </w:r>
          </w:p>
          <w:p w:rsidR="007206EE" w:rsidRPr="00F26682" w:rsidRDefault="007206EE" w:rsidP="007206E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Times New Roman" w:hAnsi="Georgia"/>
                <w:iCs/>
                <w:spacing w:val="-6"/>
                <w:szCs w:val="28"/>
              </w:rPr>
            </w:pPr>
            <w:r>
              <w:rPr>
                <w:rFonts w:ascii="Georgia" w:eastAsia="Calibri" w:hAnsi="Georgia" w:cs="Times New Roman"/>
                <w:spacing w:val="-6"/>
              </w:rPr>
              <w:t>Федулова С.С. – 100 000 руб. (проект «К защите Родины готов!»)</w:t>
            </w:r>
          </w:p>
        </w:tc>
        <w:tc>
          <w:tcPr>
            <w:tcW w:w="2159" w:type="dxa"/>
          </w:tcPr>
          <w:p w:rsidR="00F26682" w:rsidRPr="00F26682" w:rsidRDefault="00F26682" w:rsidP="00DF5C1E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20"/>
                <w:szCs w:val="20"/>
              </w:rPr>
            </w:pPr>
            <w:r w:rsidRPr="00F26682">
              <w:rPr>
                <w:rFonts w:ascii="Georgia" w:hAnsi="Georgia"/>
                <w:spacing w:val="-6"/>
                <w:sz w:val="20"/>
                <w:szCs w:val="20"/>
              </w:rPr>
              <w:t>ФГУП ГХГ</w:t>
            </w:r>
          </w:p>
        </w:tc>
      </w:tr>
      <w:tr w:rsidR="00F26682" w:rsidRPr="00F26682" w:rsidTr="00DF5C1E">
        <w:trPr>
          <w:trHeight w:val="1545"/>
        </w:trPr>
        <w:tc>
          <w:tcPr>
            <w:tcW w:w="3072" w:type="dxa"/>
          </w:tcPr>
          <w:p w:rsidR="00F26682" w:rsidRPr="00F26682" w:rsidRDefault="00F26682" w:rsidP="00DF5C1E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Краевой смотр – конкурс «Лучший спортсмен» за 2015г.</w:t>
            </w:r>
          </w:p>
        </w:tc>
        <w:tc>
          <w:tcPr>
            <w:tcW w:w="4318" w:type="dxa"/>
          </w:tcPr>
          <w:p w:rsidR="00F26682" w:rsidRPr="00F26682" w:rsidRDefault="00F26682" w:rsidP="00DF5C1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Calibri" w:hAnsi="Georgia" w:cs="Times New Roman"/>
                <w:spacing w:val="-6"/>
              </w:rPr>
            </w:pPr>
            <w:r w:rsidRPr="00F26682">
              <w:rPr>
                <w:rFonts w:ascii="Georgia" w:hAnsi="Georgia"/>
                <w:spacing w:val="-6"/>
              </w:rPr>
              <w:t xml:space="preserve">Номинация «Шесть лучших спортсменов Красноярского края 2015г. по неолимпийским дисциплинам олимпийских видов спорта и неолимпийским видам спорта»; </w:t>
            </w:r>
            <w:proofErr w:type="spellStart"/>
            <w:r w:rsidRPr="00F26682">
              <w:rPr>
                <w:rFonts w:ascii="Georgia" w:hAnsi="Georgia"/>
                <w:spacing w:val="-6"/>
              </w:rPr>
              <w:t>Габбасов</w:t>
            </w:r>
            <w:proofErr w:type="spellEnd"/>
            <w:r w:rsidRPr="00F26682">
              <w:rPr>
                <w:rFonts w:ascii="Georgia" w:hAnsi="Georgia"/>
                <w:spacing w:val="-6"/>
              </w:rPr>
              <w:t xml:space="preserve"> Ильдар; кикбоксинг - выпуск.</w:t>
            </w:r>
          </w:p>
        </w:tc>
        <w:tc>
          <w:tcPr>
            <w:tcW w:w="2159" w:type="dxa"/>
          </w:tcPr>
          <w:p w:rsidR="00F26682" w:rsidRPr="00F26682" w:rsidRDefault="00F26682" w:rsidP="00DF5C1E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20"/>
                <w:szCs w:val="20"/>
              </w:rPr>
            </w:pPr>
            <w:r w:rsidRPr="00F26682">
              <w:rPr>
                <w:rFonts w:ascii="Georgia" w:hAnsi="Georgia"/>
                <w:spacing w:val="-6"/>
                <w:sz w:val="20"/>
                <w:szCs w:val="20"/>
              </w:rPr>
              <w:t>Постановление коллегии Министерства спорта Красноярского края от 17.12.2015г. № 439</w:t>
            </w:r>
          </w:p>
        </w:tc>
      </w:tr>
      <w:tr w:rsidR="00F26682" w:rsidRPr="00F26682" w:rsidTr="00DF5C1E">
        <w:trPr>
          <w:trHeight w:val="868"/>
        </w:trPr>
        <w:tc>
          <w:tcPr>
            <w:tcW w:w="3072" w:type="dxa"/>
          </w:tcPr>
          <w:p w:rsidR="00F26682" w:rsidRPr="00F26682" w:rsidRDefault="00AB2E41" w:rsidP="00DF5C1E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Национальный конкурс «Ученик года» - 2016</w:t>
            </w:r>
          </w:p>
        </w:tc>
        <w:tc>
          <w:tcPr>
            <w:tcW w:w="4318" w:type="dxa"/>
          </w:tcPr>
          <w:p w:rsidR="00F26682" w:rsidRPr="00F26682" w:rsidRDefault="00F26682" w:rsidP="00DF5C1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r w:rsidRPr="00F26682">
              <w:rPr>
                <w:rFonts w:ascii="Georgia" w:hAnsi="Georgia"/>
                <w:spacing w:val="-6"/>
              </w:rPr>
              <w:t xml:space="preserve">Номинация – </w:t>
            </w:r>
            <w:r w:rsidR="00AB2E41">
              <w:rPr>
                <w:rFonts w:ascii="Georgia" w:hAnsi="Georgia"/>
                <w:spacing w:val="-6"/>
              </w:rPr>
              <w:t>«За высокие достижения в спорте»</w:t>
            </w:r>
            <w:r w:rsidRPr="00F26682">
              <w:rPr>
                <w:rFonts w:ascii="Georgia" w:hAnsi="Georgia"/>
                <w:spacing w:val="-6"/>
              </w:rPr>
              <w:t>;</w:t>
            </w:r>
          </w:p>
          <w:p w:rsidR="00F26682" w:rsidRPr="00F26682" w:rsidRDefault="00AB2E41" w:rsidP="00AB2E4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r>
              <w:rPr>
                <w:rFonts w:ascii="Georgia" w:hAnsi="Georgia"/>
                <w:spacing w:val="-6"/>
              </w:rPr>
              <w:t>Косенкова Виолетта  - кикбоксинг (3 результат – лауреат)</w:t>
            </w:r>
          </w:p>
        </w:tc>
        <w:tc>
          <w:tcPr>
            <w:tcW w:w="2159" w:type="dxa"/>
          </w:tcPr>
          <w:p w:rsidR="00F26682" w:rsidRPr="00AB2E41" w:rsidRDefault="00AB2E41" w:rsidP="00DF5C1E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18"/>
                <w:szCs w:val="20"/>
              </w:rPr>
            </w:pPr>
            <w:r w:rsidRPr="00AB2E41">
              <w:rPr>
                <w:rFonts w:ascii="Georgia" w:hAnsi="Georgia"/>
                <w:spacing w:val="-6"/>
                <w:sz w:val="18"/>
                <w:szCs w:val="20"/>
              </w:rPr>
              <w:t>Федеральное общественное учреждение культуры, дополнительного образования детей и молодежной политики «Межрегиональный центр развития и поддержки одаренной и талантливой молодежи», Автономная некоммерческая организация «Агентство гуманитарных программ и культурных проектов Красноярского края»</w:t>
            </w:r>
          </w:p>
        </w:tc>
      </w:tr>
      <w:tr w:rsidR="00F26682" w:rsidRPr="00F26682" w:rsidTr="00DF5C1E">
        <w:trPr>
          <w:trHeight w:val="1545"/>
        </w:trPr>
        <w:tc>
          <w:tcPr>
            <w:tcW w:w="3072" w:type="dxa"/>
          </w:tcPr>
          <w:p w:rsidR="00F26682" w:rsidRPr="00F26682" w:rsidRDefault="00F26682" w:rsidP="007206EE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Городской смотр-конкурс «Спортивная элита – 201</w:t>
            </w:r>
            <w:r w:rsidR="007206EE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6</w:t>
            </w: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»</w:t>
            </w:r>
          </w:p>
        </w:tc>
        <w:tc>
          <w:tcPr>
            <w:tcW w:w="4318" w:type="dxa"/>
          </w:tcPr>
          <w:p w:rsidR="00F26682" w:rsidRPr="00F26682" w:rsidRDefault="00F26682" w:rsidP="00DF5C1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r w:rsidRPr="00F26682">
              <w:rPr>
                <w:rFonts w:ascii="Georgia" w:hAnsi="Georgia"/>
                <w:spacing w:val="-6"/>
              </w:rPr>
              <w:t xml:space="preserve">Номинация «Спортивная гордость города» - </w:t>
            </w:r>
            <w:proofErr w:type="spellStart"/>
            <w:r w:rsidR="007206EE">
              <w:rPr>
                <w:rFonts w:ascii="Georgia" w:hAnsi="Georgia"/>
                <w:spacing w:val="-6"/>
              </w:rPr>
              <w:t>Габбасов</w:t>
            </w:r>
            <w:proofErr w:type="spellEnd"/>
            <w:r w:rsidR="007206EE">
              <w:rPr>
                <w:rFonts w:ascii="Georgia" w:hAnsi="Georgia"/>
                <w:spacing w:val="-6"/>
              </w:rPr>
              <w:t xml:space="preserve"> И.</w:t>
            </w:r>
            <w:r w:rsidRPr="00F26682">
              <w:rPr>
                <w:rFonts w:ascii="Georgia" w:hAnsi="Georgia"/>
                <w:spacing w:val="-6"/>
              </w:rPr>
              <w:t xml:space="preserve"> (выпуск);</w:t>
            </w:r>
          </w:p>
          <w:p w:rsidR="00F26682" w:rsidRPr="00F26682" w:rsidRDefault="00F26682" w:rsidP="00DF5C1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r w:rsidRPr="00F26682">
              <w:rPr>
                <w:rFonts w:ascii="Georgia" w:hAnsi="Georgia"/>
                <w:spacing w:val="-6"/>
              </w:rPr>
              <w:t>Номинация «Лучшие спортсмены года»:</w:t>
            </w:r>
          </w:p>
          <w:p w:rsidR="00F26682" w:rsidRPr="00F26682" w:rsidRDefault="00F26682" w:rsidP="00DF5C1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proofErr w:type="spellStart"/>
            <w:r w:rsidRPr="00F26682">
              <w:rPr>
                <w:rFonts w:ascii="Georgia" w:hAnsi="Georgia"/>
                <w:spacing w:val="-6"/>
              </w:rPr>
              <w:t>Блескина</w:t>
            </w:r>
            <w:proofErr w:type="spellEnd"/>
            <w:r w:rsidRPr="00F26682">
              <w:rPr>
                <w:rFonts w:ascii="Georgia" w:hAnsi="Georgia"/>
                <w:spacing w:val="-6"/>
              </w:rPr>
              <w:t xml:space="preserve"> Е. (л\а), Ковалева П. (л\г), </w:t>
            </w:r>
            <w:r w:rsidR="007206EE">
              <w:rPr>
                <w:rFonts w:ascii="Georgia" w:hAnsi="Georgia"/>
                <w:spacing w:val="-6"/>
              </w:rPr>
              <w:t>Макаренко А</w:t>
            </w:r>
            <w:r w:rsidRPr="00F26682">
              <w:rPr>
                <w:rFonts w:ascii="Georgia" w:hAnsi="Georgia"/>
                <w:spacing w:val="-6"/>
              </w:rPr>
              <w:t xml:space="preserve">. (л\а), Томашевич А. (кикбоксинг),  </w:t>
            </w:r>
            <w:r w:rsidR="007206EE">
              <w:rPr>
                <w:rFonts w:ascii="Georgia" w:hAnsi="Georgia"/>
                <w:spacing w:val="-6"/>
              </w:rPr>
              <w:t>Якимов П. (зимний триатлон), Степанова Е</w:t>
            </w:r>
            <w:r w:rsidRPr="00F26682">
              <w:rPr>
                <w:rFonts w:ascii="Georgia" w:hAnsi="Georgia"/>
                <w:spacing w:val="-6"/>
              </w:rPr>
              <w:t>. (</w:t>
            </w:r>
            <w:r w:rsidR="007206EE">
              <w:rPr>
                <w:rFonts w:ascii="Georgia" w:hAnsi="Georgia"/>
                <w:spacing w:val="-6"/>
              </w:rPr>
              <w:t>л\а</w:t>
            </w:r>
            <w:r w:rsidRPr="00F26682">
              <w:rPr>
                <w:rFonts w:ascii="Georgia" w:hAnsi="Georgia"/>
                <w:spacing w:val="-6"/>
              </w:rPr>
              <w:t xml:space="preserve">), </w:t>
            </w:r>
            <w:proofErr w:type="spellStart"/>
            <w:r w:rsidRPr="00F26682">
              <w:rPr>
                <w:rFonts w:ascii="Georgia" w:hAnsi="Georgia"/>
                <w:spacing w:val="-6"/>
              </w:rPr>
              <w:t>Минисламова</w:t>
            </w:r>
            <w:proofErr w:type="spellEnd"/>
            <w:r w:rsidRPr="00F26682">
              <w:rPr>
                <w:rFonts w:ascii="Georgia" w:hAnsi="Georgia"/>
                <w:spacing w:val="-6"/>
              </w:rPr>
              <w:t xml:space="preserve"> А. (регби-7); все – выпуск;</w:t>
            </w:r>
          </w:p>
          <w:p w:rsidR="00F26682" w:rsidRPr="00F26682" w:rsidRDefault="00F26682" w:rsidP="00DF5C1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r w:rsidRPr="00F26682">
              <w:rPr>
                <w:rFonts w:ascii="Georgia" w:hAnsi="Georgia"/>
                <w:spacing w:val="-6"/>
              </w:rPr>
              <w:t>Номинация «Спортивная надежда»:</w:t>
            </w:r>
          </w:p>
          <w:p w:rsidR="00F26682" w:rsidRPr="00F26682" w:rsidRDefault="00F26682" w:rsidP="00DF5C1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proofErr w:type="spellStart"/>
            <w:r w:rsidRPr="00F26682">
              <w:rPr>
                <w:rFonts w:ascii="Georgia" w:hAnsi="Georgia"/>
                <w:spacing w:val="-6"/>
              </w:rPr>
              <w:t>К</w:t>
            </w:r>
            <w:r w:rsidR="00AB2E41">
              <w:rPr>
                <w:rFonts w:ascii="Georgia" w:hAnsi="Georgia"/>
                <w:spacing w:val="-6"/>
              </w:rPr>
              <w:t>анунников</w:t>
            </w:r>
            <w:proofErr w:type="spellEnd"/>
            <w:r w:rsidRPr="00F26682">
              <w:rPr>
                <w:rFonts w:ascii="Georgia" w:hAnsi="Georgia"/>
                <w:spacing w:val="-6"/>
              </w:rPr>
              <w:t xml:space="preserve"> В. (кикбоксинг),</w:t>
            </w:r>
          </w:p>
          <w:p w:rsidR="00F26682" w:rsidRPr="00F26682" w:rsidRDefault="00F26682" w:rsidP="00DF5C1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r w:rsidRPr="00F26682">
              <w:rPr>
                <w:rFonts w:ascii="Georgia" w:hAnsi="Georgia"/>
                <w:spacing w:val="-6"/>
              </w:rPr>
              <w:t>Веселков Д. (пулевая стрельба)</w:t>
            </w:r>
          </w:p>
          <w:p w:rsidR="00F26682" w:rsidRPr="00F26682" w:rsidRDefault="00F26682" w:rsidP="00DF5C1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</w:p>
        </w:tc>
        <w:tc>
          <w:tcPr>
            <w:tcW w:w="2159" w:type="dxa"/>
          </w:tcPr>
          <w:p w:rsidR="00F26682" w:rsidRPr="00F26682" w:rsidRDefault="00F26682" w:rsidP="00DF5C1E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20"/>
                <w:szCs w:val="20"/>
              </w:rPr>
            </w:pPr>
            <w:proofErr w:type="gramStart"/>
            <w:r w:rsidRPr="00F26682">
              <w:rPr>
                <w:rFonts w:ascii="Georgia" w:hAnsi="Georgia"/>
                <w:spacing w:val="-6"/>
                <w:sz w:val="20"/>
                <w:szCs w:val="20"/>
              </w:rPr>
              <w:t>Администрация</w:t>
            </w:r>
            <w:proofErr w:type="gramEnd"/>
            <w:r w:rsidRPr="00F26682">
              <w:rPr>
                <w:rFonts w:ascii="Georgia" w:hAnsi="Georgia"/>
                <w:spacing w:val="-6"/>
                <w:sz w:val="20"/>
                <w:szCs w:val="20"/>
              </w:rPr>
              <w:t xml:space="preserve"> ЗАТО г. Железногорск, протокол заседания конкурсной комиссии</w:t>
            </w:r>
          </w:p>
        </w:tc>
      </w:tr>
      <w:tr w:rsidR="00F26682" w:rsidRPr="00F26682" w:rsidTr="00DF5C1E">
        <w:trPr>
          <w:trHeight w:val="1545"/>
        </w:trPr>
        <w:tc>
          <w:tcPr>
            <w:tcW w:w="3072" w:type="dxa"/>
          </w:tcPr>
          <w:p w:rsidR="00F26682" w:rsidRPr="00F26682" w:rsidRDefault="00F26682" w:rsidP="007206EE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lastRenderedPageBreak/>
              <w:t xml:space="preserve">Открытые </w:t>
            </w: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  <w:lang w:val="en-US"/>
              </w:rPr>
              <w:t>XI</w:t>
            </w:r>
            <w:r w:rsidR="007206EE">
              <w:rPr>
                <w:rFonts w:ascii="Georgia" w:eastAsia="Times New Roman" w:hAnsi="Georgia"/>
                <w:b/>
                <w:iCs/>
                <w:spacing w:val="-6"/>
                <w:szCs w:val="28"/>
                <w:lang w:val="en-US"/>
              </w:rPr>
              <w:t>V</w:t>
            </w:r>
            <w:r w:rsidR="007206EE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 </w:t>
            </w: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Зимние </w:t>
            </w:r>
            <w:proofErr w:type="spellStart"/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Спартианские</w:t>
            </w:r>
            <w:proofErr w:type="spellEnd"/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 игры среди детей и молодежи</w:t>
            </w:r>
          </w:p>
        </w:tc>
        <w:tc>
          <w:tcPr>
            <w:tcW w:w="4318" w:type="dxa"/>
          </w:tcPr>
          <w:p w:rsidR="00F26682" w:rsidRPr="00F26682" w:rsidRDefault="007206EE" w:rsidP="007206EE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r>
              <w:rPr>
                <w:rFonts w:ascii="Georgia" w:hAnsi="Georgia"/>
                <w:spacing w:val="-6"/>
              </w:rPr>
              <w:t xml:space="preserve">11 команд-участниц. </w:t>
            </w:r>
            <w:r w:rsidR="00F26682" w:rsidRPr="00F26682">
              <w:rPr>
                <w:rFonts w:ascii="Georgia" w:hAnsi="Georgia"/>
                <w:spacing w:val="-6"/>
              </w:rPr>
              <w:t xml:space="preserve">Комплексный зачет – 1 место (Моисеева О., Сорокина В., </w:t>
            </w:r>
            <w:proofErr w:type="spellStart"/>
            <w:r>
              <w:rPr>
                <w:rFonts w:ascii="Georgia" w:hAnsi="Georgia"/>
                <w:spacing w:val="-6"/>
              </w:rPr>
              <w:t>Чертищева</w:t>
            </w:r>
            <w:proofErr w:type="spellEnd"/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6"/>
              </w:rPr>
              <w:br/>
              <w:t>Д.</w:t>
            </w:r>
            <w:r w:rsidR="00F26682" w:rsidRPr="00F26682">
              <w:rPr>
                <w:rFonts w:ascii="Georgia" w:hAnsi="Georgia"/>
                <w:spacing w:val="-6"/>
              </w:rPr>
              <w:t xml:space="preserve">, </w:t>
            </w:r>
            <w:proofErr w:type="spellStart"/>
            <w:r w:rsidR="00F26682" w:rsidRPr="00F26682">
              <w:rPr>
                <w:rFonts w:ascii="Georgia" w:hAnsi="Georgia"/>
                <w:spacing w:val="-6"/>
              </w:rPr>
              <w:t>Чертищев</w:t>
            </w:r>
            <w:proofErr w:type="spellEnd"/>
            <w:r w:rsidR="00F26682" w:rsidRPr="00F26682">
              <w:rPr>
                <w:rFonts w:ascii="Georgia" w:hAnsi="Georgia"/>
                <w:spacing w:val="-6"/>
              </w:rPr>
              <w:t xml:space="preserve"> Д., Краснов А.,</w:t>
            </w:r>
            <w:r>
              <w:rPr>
                <w:rFonts w:ascii="Georgia" w:hAnsi="Georgia"/>
                <w:spacing w:val="-6"/>
              </w:rPr>
              <w:t xml:space="preserve"> Ященко Д</w:t>
            </w:r>
            <w:r w:rsidR="00F26682" w:rsidRPr="00F26682">
              <w:rPr>
                <w:rFonts w:ascii="Georgia" w:hAnsi="Georgia"/>
                <w:spacing w:val="-6"/>
              </w:rPr>
              <w:t>.)</w:t>
            </w:r>
          </w:p>
        </w:tc>
        <w:tc>
          <w:tcPr>
            <w:tcW w:w="2159" w:type="dxa"/>
          </w:tcPr>
          <w:p w:rsidR="00F26682" w:rsidRPr="00F26682" w:rsidRDefault="00F26682" w:rsidP="00DF5C1E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20"/>
                <w:szCs w:val="20"/>
              </w:rPr>
            </w:pPr>
            <w:r w:rsidRPr="00F26682">
              <w:rPr>
                <w:rFonts w:ascii="Georgia" w:hAnsi="Georgia"/>
                <w:spacing w:val="-6"/>
                <w:sz w:val="20"/>
                <w:szCs w:val="20"/>
              </w:rPr>
              <w:t xml:space="preserve">Отдел по физической культуре, спорту и молодежной </w:t>
            </w:r>
            <w:proofErr w:type="gramStart"/>
            <w:r w:rsidRPr="00F26682">
              <w:rPr>
                <w:rFonts w:ascii="Georgia" w:hAnsi="Georgia"/>
                <w:spacing w:val="-6"/>
                <w:sz w:val="20"/>
                <w:szCs w:val="20"/>
              </w:rPr>
              <w:t>политике</w:t>
            </w:r>
            <w:proofErr w:type="gramEnd"/>
            <w:r w:rsidRPr="00F26682">
              <w:rPr>
                <w:rFonts w:ascii="Georgia" w:hAnsi="Georgia"/>
                <w:spacing w:val="-6"/>
                <w:sz w:val="20"/>
                <w:szCs w:val="20"/>
              </w:rPr>
              <w:t xml:space="preserve"> ЗАТО г. Железногорск</w:t>
            </w:r>
          </w:p>
        </w:tc>
      </w:tr>
    </w:tbl>
    <w:p w:rsidR="00F26682" w:rsidRPr="00F26682" w:rsidRDefault="00F26682" w:rsidP="00F26682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>В 10-ку лучших педагогов Красноярского края, работающих с одаренны</w:t>
      </w:r>
      <w:r w:rsidR="009F6E21">
        <w:rPr>
          <w:rFonts w:ascii="Georgia" w:hAnsi="Georgia"/>
          <w:sz w:val="24"/>
          <w:szCs w:val="24"/>
        </w:rPr>
        <w:t>ми детьми, входит Тимофеев В.В.</w:t>
      </w:r>
    </w:p>
    <w:p w:rsidR="00F26682" w:rsidRPr="00CF2019" w:rsidRDefault="00F26682" w:rsidP="00F26682">
      <w:pPr>
        <w:pStyle w:val="a3"/>
        <w:numPr>
          <w:ilvl w:val="0"/>
          <w:numId w:val="2"/>
        </w:numPr>
        <w:jc w:val="left"/>
        <w:rPr>
          <w:rFonts w:ascii="Georgia" w:hAnsi="Georgia"/>
          <w:sz w:val="24"/>
          <w:szCs w:val="24"/>
          <w:u w:val="single"/>
        </w:rPr>
      </w:pPr>
      <w:proofErr w:type="gramStart"/>
      <w:r w:rsidRPr="00CF2019">
        <w:rPr>
          <w:rFonts w:ascii="Georgia" w:hAnsi="Georgia"/>
          <w:sz w:val="24"/>
          <w:szCs w:val="24"/>
          <w:u w:val="single"/>
        </w:rPr>
        <w:t>Достижения обучающихся на соревнованиях</w:t>
      </w:r>
      <w:proofErr w:type="gramEnd"/>
    </w:p>
    <w:tbl>
      <w:tblPr>
        <w:tblW w:w="60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536"/>
        <w:gridCol w:w="1925"/>
      </w:tblGrid>
      <w:tr w:rsidR="00F26682" w:rsidRPr="00F26682" w:rsidTr="00DF5C1E">
        <w:trPr>
          <w:trHeight w:val="11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уровень соревнований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кол-во </w:t>
            </w:r>
          </w:p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стартов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кол-во</w:t>
            </w:r>
          </w:p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призовых мест</w:t>
            </w:r>
          </w:p>
        </w:tc>
      </w:tr>
      <w:tr w:rsidR="00F26682" w:rsidRPr="00F26682" w:rsidTr="00DF5C1E">
        <w:trPr>
          <w:trHeight w:val="282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proofErr w:type="gramStart"/>
            <w:r w:rsidRPr="00F26682">
              <w:rPr>
                <w:rFonts w:ascii="Georgia" w:hAnsi="Georgia"/>
              </w:rPr>
              <w:t>Краевые-региональные</w:t>
            </w:r>
            <w:proofErr w:type="gramEnd"/>
            <w:r w:rsidRPr="00F26682">
              <w:rPr>
                <w:rFonts w:ascii="Georgia" w:hAnsi="Georgia"/>
              </w:rPr>
              <w:t xml:space="preserve"> соревнования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682" w:rsidRPr="00F26682" w:rsidRDefault="000B66AC" w:rsidP="00DF5C1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37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82" w:rsidRPr="00F26682" w:rsidRDefault="000B66AC" w:rsidP="000B66A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158</w:t>
            </w:r>
          </w:p>
        </w:tc>
      </w:tr>
      <w:tr w:rsidR="00F26682" w:rsidRPr="00F26682" w:rsidTr="00DF5C1E">
        <w:trPr>
          <w:trHeight w:val="282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682" w:rsidRPr="00F26682" w:rsidRDefault="00F26682" w:rsidP="00DF5C1E">
            <w:pPr>
              <w:rPr>
                <w:rFonts w:ascii="Georgia" w:hAnsi="Georgia"/>
                <w:highlight w:val="yellow"/>
              </w:rPr>
            </w:pPr>
            <w:r w:rsidRPr="00F26682">
              <w:rPr>
                <w:rFonts w:ascii="Georgia" w:hAnsi="Georgia"/>
              </w:rPr>
              <w:t>Всероссийские соревнования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682" w:rsidRPr="00F26682" w:rsidRDefault="000B66AC" w:rsidP="000B66A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82" w:rsidRPr="00F26682" w:rsidRDefault="000B66AC" w:rsidP="00DF5C1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190</w:t>
            </w:r>
          </w:p>
        </w:tc>
      </w:tr>
      <w:tr w:rsidR="00F26682" w:rsidRPr="00F26682" w:rsidTr="00DF5C1E">
        <w:trPr>
          <w:trHeight w:val="145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Международные соревнования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682" w:rsidRPr="00F26682" w:rsidRDefault="000B66AC" w:rsidP="00DF5C1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682" w:rsidRPr="00F26682" w:rsidRDefault="000B66AC" w:rsidP="00DF5C1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F26682" w:rsidRPr="00F26682" w:rsidTr="00DF5C1E">
        <w:trPr>
          <w:trHeight w:val="145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682" w:rsidRPr="00F26682" w:rsidRDefault="00F26682" w:rsidP="00DF5C1E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Итого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33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82" w:rsidRPr="00F26682" w:rsidRDefault="00F26682" w:rsidP="00DF5C1E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542</w:t>
            </w:r>
          </w:p>
        </w:tc>
      </w:tr>
    </w:tbl>
    <w:p w:rsidR="00F26682" w:rsidRPr="00F26682" w:rsidRDefault="00F26682" w:rsidP="00F26682">
      <w:pPr>
        <w:ind w:firstLine="708"/>
        <w:rPr>
          <w:rFonts w:ascii="Georgia" w:hAnsi="Georgia"/>
          <w:highlight w:val="yellow"/>
        </w:rPr>
      </w:pPr>
    </w:p>
    <w:tbl>
      <w:tblPr>
        <w:tblW w:w="8409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9"/>
      </w:tblGrid>
      <w:tr w:rsidR="00F26682" w:rsidRPr="00F26682" w:rsidTr="00DF5C1E">
        <w:trPr>
          <w:trHeight w:val="100"/>
          <w:jc w:val="center"/>
        </w:trPr>
        <w:tc>
          <w:tcPr>
            <w:tcW w:w="8409" w:type="dxa"/>
            <w:tcBorders>
              <w:top w:val="nil"/>
            </w:tcBorders>
          </w:tcPr>
          <w:p w:rsidR="00F26682" w:rsidRPr="00F26682" w:rsidRDefault="00F26682" w:rsidP="00DF5C1E">
            <w:pPr>
              <w:pStyle w:val="a3"/>
              <w:ind w:left="0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26682" w:rsidRPr="00F26682" w:rsidRDefault="00F26682" w:rsidP="00F26682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 xml:space="preserve">Количество детей, принимающих участие в конкурсах, фестивалях, смотрах, выставках, </w:t>
      </w:r>
    </w:p>
    <w:p w:rsidR="00F26682" w:rsidRPr="00F26682" w:rsidRDefault="00F26682" w:rsidP="00F26682">
      <w:pPr>
        <w:rPr>
          <w:rFonts w:ascii="Georgia" w:hAnsi="Georgia"/>
          <w:sz w:val="24"/>
        </w:rPr>
      </w:pPr>
      <w:proofErr w:type="gramStart"/>
      <w:r w:rsidRPr="00F26682">
        <w:rPr>
          <w:rFonts w:ascii="Georgia" w:hAnsi="Georgia"/>
          <w:sz w:val="24"/>
        </w:rPr>
        <w:t>конференциях</w:t>
      </w:r>
      <w:proofErr w:type="gramEnd"/>
      <w:r w:rsidRPr="00F26682">
        <w:rPr>
          <w:rFonts w:ascii="Georgia" w:hAnsi="Georgia"/>
          <w:sz w:val="24"/>
        </w:rPr>
        <w:t xml:space="preserve"> и иных подобных мероприятиях от общего количества детей за 201</w:t>
      </w:r>
      <w:r w:rsidR="006E1605">
        <w:rPr>
          <w:rFonts w:ascii="Georgia" w:hAnsi="Georgia"/>
          <w:sz w:val="24"/>
        </w:rPr>
        <w:t>6</w:t>
      </w:r>
      <w:r w:rsidRPr="00F26682">
        <w:rPr>
          <w:rFonts w:ascii="Georgia" w:hAnsi="Georgia"/>
          <w:sz w:val="24"/>
        </w:rPr>
        <w:t xml:space="preserve">г. – </w:t>
      </w:r>
      <w:r w:rsidR="006E1605">
        <w:rPr>
          <w:rFonts w:ascii="Georgia" w:hAnsi="Georgia"/>
          <w:sz w:val="24"/>
        </w:rPr>
        <w:t>90</w:t>
      </w:r>
      <w:r w:rsidRPr="00F26682">
        <w:rPr>
          <w:rFonts w:ascii="Georgia" w:hAnsi="Georgia"/>
          <w:sz w:val="24"/>
        </w:rPr>
        <w:t>%</w:t>
      </w:r>
    </w:p>
    <w:p w:rsidR="00F26682" w:rsidRPr="00F26682" w:rsidRDefault="00F26682" w:rsidP="00F26682">
      <w:pPr>
        <w:rPr>
          <w:rFonts w:ascii="Georgia" w:hAnsi="Georgia"/>
          <w:b/>
          <w:sz w:val="24"/>
          <w:u w:val="single"/>
        </w:rPr>
      </w:pPr>
      <w:r w:rsidRPr="00F26682">
        <w:rPr>
          <w:rFonts w:ascii="Georgia" w:hAnsi="Georgia"/>
          <w:b/>
          <w:sz w:val="24"/>
          <w:u w:val="single"/>
        </w:rPr>
        <w:t>4. Условия осуществления образовательного процесса</w:t>
      </w:r>
    </w:p>
    <w:p w:rsidR="00F26682" w:rsidRPr="00F26682" w:rsidRDefault="00F26682" w:rsidP="00F26682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Образовательный процесс в Учреждении в 201</w:t>
      </w:r>
      <w:r w:rsidR="009F6E21">
        <w:rPr>
          <w:rFonts w:ascii="Georgia" w:hAnsi="Georgia"/>
          <w:sz w:val="24"/>
        </w:rPr>
        <w:t>6</w:t>
      </w:r>
      <w:r w:rsidRPr="00F26682">
        <w:rPr>
          <w:rFonts w:ascii="Georgia" w:hAnsi="Georgia"/>
          <w:sz w:val="24"/>
        </w:rPr>
        <w:t xml:space="preserve"> году осуществлялся в соответствии с годовым графиком образовательного процесса, утвержденным директором и согласованным с Отделом по </w:t>
      </w:r>
      <w:proofErr w:type="spellStart"/>
      <w:r w:rsidRPr="00F26682">
        <w:rPr>
          <w:rFonts w:ascii="Georgia" w:hAnsi="Georgia"/>
          <w:sz w:val="24"/>
        </w:rPr>
        <w:t>ФКСиМП</w:t>
      </w:r>
      <w:proofErr w:type="spellEnd"/>
      <w:r w:rsidRPr="00F26682">
        <w:rPr>
          <w:rFonts w:ascii="Georgia" w:hAnsi="Georgia"/>
          <w:sz w:val="24"/>
        </w:rPr>
        <w:t xml:space="preserve"> </w:t>
      </w:r>
      <w:proofErr w:type="gramStart"/>
      <w:r w:rsidRPr="00F26682">
        <w:rPr>
          <w:rFonts w:ascii="Georgia" w:hAnsi="Georgia"/>
          <w:sz w:val="24"/>
        </w:rPr>
        <w:t>Администрации</w:t>
      </w:r>
      <w:proofErr w:type="gramEnd"/>
      <w:r w:rsidRPr="00F26682">
        <w:rPr>
          <w:rFonts w:ascii="Georgia" w:hAnsi="Georgia"/>
          <w:sz w:val="24"/>
        </w:rPr>
        <w:t xml:space="preserve"> ЗАТО г. Железногорск.</w:t>
      </w:r>
    </w:p>
    <w:p w:rsidR="00F26682" w:rsidRPr="00F26682" w:rsidRDefault="00F26682" w:rsidP="00F26682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 xml:space="preserve">В каникулярное время все занятия осуществляются по особому расписанию. Во всех отделениях школы предусмотрено участие обучающихся в соревновательной деятельности согласно календарю. </w:t>
      </w:r>
    </w:p>
    <w:p w:rsidR="00F26682" w:rsidRPr="00F26682" w:rsidRDefault="00F26682" w:rsidP="00F26682">
      <w:pPr>
        <w:spacing w:after="0" w:line="240" w:lineRule="auto"/>
        <w:jc w:val="both"/>
        <w:rPr>
          <w:rFonts w:ascii="Georgia" w:hAnsi="Georgia" w:cs="Times New Roman"/>
          <w:sz w:val="32"/>
          <w:szCs w:val="28"/>
        </w:rPr>
      </w:pPr>
      <w:r w:rsidRPr="00F26682">
        <w:rPr>
          <w:rFonts w:ascii="Georgia" w:hAnsi="Georgia"/>
          <w:sz w:val="24"/>
        </w:rPr>
        <w:t xml:space="preserve">Организация работы летних лагерей прошла с учетом предварительно поданной заявки ДЮСШ-1. План мероприятий летней оздоровительной кампании ДЮСШ-1 был составлен согласно постановлениям </w:t>
      </w:r>
      <w:proofErr w:type="gramStart"/>
      <w:r w:rsidRPr="00F26682">
        <w:rPr>
          <w:rFonts w:ascii="Georgia" w:hAnsi="Georgia"/>
          <w:sz w:val="24"/>
        </w:rPr>
        <w:t>Админис</w:t>
      </w:r>
      <w:r w:rsidR="00AE16CC">
        <w:rPr>
          <w:rFonts w:ascii="Georgia" w:hAnsi="Georgia"/>
          <w:sz w:val="24"/>
        </w:rPr>
        <w:t>трации</w:t>
      </w:r>
      <w:proofErr w:type="gramEnd"/>
      <w:r w:rsidR="00AE16CC">
        <w:rPr>
          <w:rFonts w:ascii="Georgia" w:hAnsi="Georgia"/>
          <w:sz w:val="24"/>
        </w:rPr>
        <w:t xml:space="preserve"> ЗАТО г. Железногорск от 10</w:t>
      </w:r>
      <w:r w:rsidRPr="00F26682">
        <w:rPr>
          <w:rFonts w:ascii="Georgia" w:hAnsi="Georgia"/>
          <w:sz w:val="24"/>
        </w:rPr>
        <w:t>.0</w:t>
      </w:r>
      <w:r w:rsidR="00AE16CC">
        <w:rPr>
          <w:rFonts w:ascii="Georgia" w:hAnsi="Georgia"/>
          <w:sz w:val="24"/>
        </w:rPr>
        <w:t>3</w:t>
      </w:r>
      <w:r w:rsidRPr="00F26682">
        <w:rPr>
          <w:rFonts w:ascii="Georgia" w:hAnsi="Georgia"/>
          <w:sz w:val="24"/>
        </w:rPr>
        <w:t>.201</w:t>
      </w:r>
      <w:r w:rsidR="00AE16CC">
        <w:rPr>
          <w:rFonts w:ascii="Georgia" w:hAnsi="Georgia"/>
          <w:sz w:val="24"/>
        </w:rPr>
        <w:t xml:space="preserve">6г. № </w:t>
      </w:r>
      <w:r w:rsidRPr="00F26682">
        <w:rPr>
          <w:rFonts w:ascii="Georgia" w:hAnsi="Georgia"/>
          <w:sz w:val="24"/>
        </w:rPr>
        <w:t>4</w:t>
      </w:r>
      <w:r w:rsidR="00AE16CC">
        <w:rPr>
          <w:rFonts w:ascii="Georgia" w:hAnsi="Georgia"/>
          <w:sz w:val="24"/>
        </w:rPr>
        <w:t>33</w:t>
      </w:r>
      <w:r w:rsidRPr="00F26682">
        <w:rPr>
          <w:rFonts w:ascii="Georgia" w:hAnsi="Georgia"/>
          <w:sz w:val="24"/>
        </w:rPr>
        <w:t xml:space="preserve"> «Об установлении стоимости путевки в оздоровительные лагеря с дневным пребыванием детей, детские лагеря палаточного типа, загородные оздоровительные лагеря и размере ее оплаты родителями (законными представителями) в 201</w:t>
      </w:r>
      <w:r w:rsidR="00AE16CC">
        <w:rPr>
          <w:rFonts w:ascii="Georgia" w:hAnsi="Georgia"/>
          <w:sz w:val="24"/>
        </w:rPr>
        <w:t xml:space="preserve">6 </w:t>
      </w:r>
      <w:r w:rsidRPr="00F26682">
        <w:rPr>
          <w:rFonts w:ascii="Georgia" w:hAnsi="Georgia"/>
          <w:sz w:val="24"/>
        </w:rPr>
        <w:t xml:space="preserve">году» </w:t>
      </w:r>
      <w:r w:rsidR="00AC0DBA">
        <w:rPr>
          <w:rFonts w:ascii="Georgia" w:hAnsi="Georgia"/>
          <w:sz w:val="24"/>
        </w:rPr>
        <w:t>с учетом предложений, внесенных по результатам анализа ЛОК 2015 года.</w:t>
      </w:r>
      <w:r w:rsidRPr="00F26682">
        <w:rPr>
          <w:rFonts w:ascii="Georgia" w:hAnsi="Georgia" w:cs="Times New Roman"/>
          <w:sz w:val="32"/>
          <w:szCs w:val="28"/>
        </w:rPr>
        <w:t xml:space="preserve"> </w:t>
      </w:r>
    </w:p>
    <w:p w:rsidR="00F26682" w:rsidRPr="00F26682" w:rsidRDefault="002C3256" w:rsidP="00F26682">
      <w:pPr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В</w:t>
      </w:r>
      <w:r w:rsidR="00F26682" w:rsidRPr="00F26682">
        <w:rPr>
          <w:rFonts w:ascii="Georgia" w:hAnsi="Georgia"/>
          <w:sz w:val="24"/>
        </w:rPr>
        <w:t xml:space="preserve"> летнюю оздоровительную кампанию школы включены летний отдых на профильных сменах в загородных лагерях «Орбита» и «Горный», </w:t>
      </w:r>
      <w:r>
        <w:rPr>
          <w:rFonts w:ascii="Georgia" w:hAnsi="Georgia"/>
          <w:sz w:val="24"/>
        </w:rPr>
        <w:t>«Взлет»</w:t>
      </w:r>
      <w:r w:rsidR="00412619">
        <w:rPr>
          <w:rFonts w:ascii="Georgia" w:hAnsi="Georgia"/>
          <w:sz w:val="24"/>
        </w:rPr>
        <w:t xml:space="preserve">. </w:t>
      </w:r>
      <w:r w:rsidR="00F26682" w:rsidRPr="00F26682">
        <w:rPr>
          <w:rFonts w:ascii="Georgia" w:hAnsi="Georgia"/>
          <w:sz w:val="24"/>
        </w:rPr>
        <w:t xml:space="preserve">Все эти мероприятия большей частью финансировались из местного бюджета. </w:t>
      </w:r>
      <w:r w:rsidR="0067548D">
        <w:rPr>
          <w:rFonts w:ascii="Georgia" w:hAnsi="Georg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682" w:rsidRPr="00F26682" w:rsidRDefault="00F26682" w:rsidP="00F26682">
      <w:pPr>
        <w:spacing w:after="0" w:line="240" w:lineRule="auto"/>
        <w:jc w:val="both"/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Также тренерами отделения конькобежного спорта в 201</w:t>
      </w:r>
      <w:r w:rsidR="00412619">
        <w:rPr>
          <w:rFonts w:ascii="Georgia" w:hAnsi="Georgia"/>
          <w:sz w:val="24"/>
        </w:rPr>
        <w:t>6</w:t>
      </w:r>
      <w:r w:rsidR="0067548D">
        <w:rPr>
          <w:rFonts w:ascii="Georgia" w:hAnsi="Georgia"/>
          <w:sz w:val="24"/>
        </w:rPr>
        <w:t xml:space="preserve">                                                                                                                               </w:t>
      </w:r>
      <w:r w:rsidRPr="00F26682">
        <w:rPr>
          <w:rFonts w:ascii="Georgia" w:hAnsi="Georgia"/>
          <w:sz w:val="24"/>
        </w:rPr>
        <w:t xml:space="preserve"> году за счет родительских средств организован выезд детей в оздоровительный лагерь «Олимп».  </w:t>
      </w:r>
    </w:p>
    <w:p w:rsidR="00F26682" w:rsidRPr="00F26682" w:rsidRDefault="00F26682" w:rsidP="00F26682">
      <w:pPr>
        <w:rPr>
          <w:rFonts w:ascii="Georgia" w:hAnsi="Georgia"/>
          <w:color w:val="000000" w:themeColor="text1"/>
          <w:sz w:val="24"/>
          <w:szCs w:val="24"/>
        </w:rPr>
      </w:pPr>
    </w:p>
    <w:tbl>
      <w:tblPr>
        <w:tblW w:w="9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246"/>
        <w:gridCol w:w="989"/>
        <w:gridCol w:w="1862"/>
      </w:tblGrid>
      <w:tr w:rsidR="00F26682" w:rsidRPr="00F26682" w:rsidTr="00DF5C1E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40" w:lineRule="auto"/>
              <w:ind w:left="54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lastRenderedPageBreak/>
              <w:t>Сроки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40" w:lineRule="auto"/>
              <w:ind w:left="228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Лагерь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jc w:val="both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Кол-во уч-ся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40" w:lineRule="auto"/>
              <w:ind w:left="119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Ответственные</w:t>
            </w:r>
          </w:p>
        </w:tc>
      </w:tr>
      <w:tr w:rsidR="00F26682" w:rsidRPr="00F26682" w:rsidTr="00DF5C1E">
        <w:trPr>
          <w:trHeight w:val="12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4" w:lineRule="exact"/>
              <w:ind w:left="14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1 смена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4" w:lineRule="exact"/>
              <w:ind w:left="12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Оздоровительный лагерь с дневным пребыванием детей на базе СОШ № 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67548D" w:rsidP="00DF5C1E">
            <w:pPr>
              <w:pStyle w:val="21"/>
              <w:spacing w:after="0" w:line="240" w:lineRule="auto"/>
              <w:jc w:val="center"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/>
              </w:rPr>
              <w:t>7</w:t>
            </w:r>
            <w:r w:rsidR="00AC0DBA">
              <w:rPr>
                <w:rFonts w:ascii="Georgia" w:eastAsiaTheme="minorHAnsi" w:hAnsi="Georgia"/>
              </w:rPr>
              <w:t>8</w:t>
            </w:r>
            <w:r w:rsidR="00F26682" w:rsidRPr="00F26682">
              <w:rPr>
                <w:rFonts w:ascii="Georgia" w:eastAsiaTheme="minorHAnsi" w:hAnsi="Georgia"/>
              </w:rPr>
              <w:t xml:space="preserve">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3"/>
              <w:shd w:val="clear" w:color="auto" w:fill="auto"/>
              <w:spacing w:line="278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r w:rsidRPr="00F26682">
              <w:rPr>
                <w:rFonts w:ascii="Georgia" w:eastAsiaTheme="minorHAnsi" w:hAnsi="Georgia"/>
                <w:sz w:val="22"/>
                <w:szCs w:val="22"/>
              </w:rPr>
              <w:t xml:space="preserve">Боев С. А. </w:t>
            </w:r>
          </w:p>
          <w:p w:rsidR="00F26682" w:rsidRPr="00F26682" w:rsidRDefault="00F26682" w:rsidP="00DF5C1E">
            <w:pPr>
              <w:pStyle w:val="23"/>
              <w:shd w:val="clear" w:color="auto" w:fill="auto"/>
              <w:spacing w:line="278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proofErr w:type="spellStart"/>
            <w:r w:rsidRPr="00F26682">
              <w:rPr>
                <w:rFonts w:ascii="Georgia" w:eastAsiaTheme="minorHAnsi" w:hAnsi="Georgia"/>
                <w:sz w:val="22"/>
                <w:szCs w:val="22"/>
              </w:rPr>
              <w:t>Купчак</w:t>
            </w:r>
            <w:proofErr w:type="spellEnd"/>
            <w:r w:rsidRPr="00F26682">
              <w:rPr>
                <w:rFonts w:ascii="Georgia" w:eastAsiaTheme="minorHAnsi" w:hAnsi="Georgia"/>
                <w:sz w:val="22"/>
                <w:szCs w:val="22"/>
              </w:rPr>
              <w:t xml:space="preserve"> В.М. </w:t>
            </w:r>
            <w:proofErr w:type="spellStart"/>
            <w:r w:rsidRPr="00F26682">
              <w:rPr>
                <w:rFonts w:ascii="Georgia" w:eastAsiaTheme="minorHAnsi" w:hAnsi="Georgia"/>
                <w:sz w:val="22"/>
                <w:szCs w:val="22"/>
              </w:rPr>
              <w:t>Цукман</w:t>
            </w:r>
            <w:proofErr w:type="spellEnd"/>
            <w:r w:rsidRPr="00F26682">
              <w:rPr>
                <w:rFonts w:ascii="Georgia" w:eastAsiaTheme="minorHAnsi" w:hAnsi="Georgia"/>
                <w:sz w:val="22"/>
                <w:szCs w:val="22"/>
              </w:rPr>
              <w:t xml:space="preserve"> Е.В.</w:t>
            </w:r>
          </w:p>
          <w:p w:rsidR="00F26682" w:rsidRDefault="00F26682" w:rsidP="00DF5C1E">
            <w:pPr>
              <w:pStyle w:val="23"/>
              <w:spacing w:line="278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r w:rsidRPr="00F26682">
              <w:rPr>
                <w:rFonts w:ascii="Georgia" w:eastAsiaTheme="minorHAnsi" w:hAnsi="Georgia"/>
                <w:sz w:val="22"/>
                <w:szCs w:val="22"/>
              </w:rPr>
              <w:t>Косова К. В.</w:t>
            </w:r>
          </w:p>
          <w:p w:rsidR="0067548D" w:rsidRPr="00F26682" w:rsidRDefault="0067548D" w:rsidP="0067548D">
            <w:pPr>
              <w:pStyle w:val="23"/>
              <w:spacing w:line="278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proofErr w:type="spellStart"/>
            <w:r>
              <w:rPr>
                <w:rFonts w:ascii="Georgia" w:eastAsiaTheme="minorHAnsi" w:hAnsi="Georgia"/>
                <w:sz w:val="22"/>
                <w:szCs w:val="22"/>
              </w:rPr>
              <w:t>Патюков</w:t>
            </w:r>
            <w:proofErr w:type="spellEnd"/>
            <w:r>
              <w:rPr>
                <w:rFonts w:ascii="Georgia" w:eastAsiaTheme="minorHAnsi" w:hAnsi="Georgia"/>
                <w:sz w:val="22"/>
                <w:szCs w:val="22"/>
              </w:rPr>
              <w:t xml:space="preserve"> В</w:t>
            </w:r>
            <w:proofErr w:type="gramStart"/>
            <w:r>
              <w:rPr>
                <w:rFonts w:ascii="Georgia" w:eastAsiaTheme="minorHAnsi" w:hAnsi="Georgia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Georgia" w:eastAsiaTheme="minorHAnsi" w:hAnsi="Georgia"/>
                <w:sz w:val="22"/>
                <w:szCs w:val="22"/>
              </w:rPr>
              <w:t>А</w:t>
            </w:r>
          </w:p>
        </w:tc>
      </w:tr>
      <w:tr w:rsidR="00F26682" w:rsidRPr="00F26682" w:rsidTr="00DF5C1E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4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1 смена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83" w:lineRule="exact"/>
              <w:ind w:left="12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Оздоровительный лагерь с дневным пребыванием детей на базе СОШ № 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67548D" w:rsidP="00DF5C1E">
            <w:pPr>
              <w:pStyle w:val="21"/>
              <w:jc w:val="center"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/>
              </w:rPr>
              <w:t>6</w:t>
            </w:r>
            <w:r w:rsidR="00F26682" w:rsidRPr="00F26682">
              <w:rPr>
                <w:rFonts w:ascii="Georgia" w:eastAsiaTheme="minorHAnsi" w:hAnsi="Georgia"/>
              </w:rPr>
              <w:t>0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3"/>
              <w:spacing w:line="278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proofErr w:type="spellStart"/>
            <w:r w:rsidRPr="00F26682">
              <w:rPr>
                <w:rFonts w:ascii="Georgia" w:eastAsiaTheme="minorHAnsi" w:hAnsi="Georgia"/>
                <w:sz w:val="22"/>
                <w:szCs w:val="22"/>
              </w:rPr>
              <w:t>Парыгина</w:t>
            </w:r>
            <w:proofErr w:type="spellEnd"/>
            <w:r w:rsidRPr="00F26682">
              <w:rPr>
                <w:rFonts w:ascii="Georgia" w:eastAsiaTheme="minorHAnsi" w:hAnsi="Georgia"/>
                <w:sz w:val="22"/>
                <w:szCs w:val="22"/>
              </w:rPr>
              <w:t xml:space="preserve"> А.А. </w:t>
            </w:r>
            <w:proofErr w:type="spellStart"/>
            <w:r w:rsidRPr="00F26682">
              <w:rPr>
                <w:rFonts w:ascii="Georgia" w:eastAsiaTheme="minorHAnsi" w:hAnsi="Georgia"/>
                <w:sz w:val="22"/>
                <w:szCs w:val="22"/>
              </w:rPr>
              <w:t>Нехаева</w:t>
            </w:r>
            <w:proofErr w:type="spellEnd"/>
            <w:r w:rsidRPr="00F26682">
              <w:rPr>
                <w:rFonts w:ascii="Georgia" w:eastAsiaTheme="minorHAnsi" w:hAnsi="Georgia"/>
                <w:sz w:val="22"/>
                <w:szCs w:val="22"/>
              </w:rPr>
              <w:t xml:space="preserve"> Т.К.</w:t>
            </w:r>
          </w:p>
          <w:p w:rsidR="00F26682" w:rsidRDefault="00F26682" w:rsidP="00DF5C1E">
            <w:pPr>
              <w:pStyle w:val="23"/>
              <w:shd w:val="clear" w:color="auto" w:fill="auto"/>
              <w:spacing w:line="278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r w:rsidRPr="00F26682">
              <w:rPr>
                <w:rFonts w:ascii="Georgia" w:eastAsiaTheme="minorHAnsi" w:hAnsi="Georgia"/>
                <w:sz w:val="22"/>
                <w:szCs w:val="22"/>
              </w:rPr>
              <w:t>Зайцев Е. С. Тимофеев В. В.</w:t>
            </w:r>
          </w:p>
          <w:p w:rsidR="00AC0DBA" w:rsidRDefault="00AC0DBA" w:rsidP="00DF5C1E">
            <w:pPr>
              <w:pStyle w:val="23"/>
              <w:shd w:val="clear" w:color="auto" w:fill="auto"/>
              <w:spacing w:line="278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r>
              <w:rPr>
                <w:rFonts w:ascii="Georgia" w:eastAsiaTheme="minorHAnsi" w:hAnsi="Georgia"/>
                <w:sz w:val="22"/>
                <w:szCs w:val="22"/>
              </w:rPr>
              <w:t>Федулова С.С.</w:t>
            </w:r>
          </w:p>
          <w:p w:rsidR="00AC0DBA" w:rsidRPr="00F26682" w:rsidRDefault="00AC0DBA" w:rsidP="00DF5C1E">
            <w:pPr>
              <w:pStyle w:val="23"/>
              <w:shd w:val="clear" w:color="auto" w:fill="auto"/>
              <w:spacing w:line="278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proofErr w:type="spellStart"/>
            <w:r>
              <w:rPr>
                <w:rFonts w:ascii="Georgia" w:eastAsiaTheme="minorHAnsi" w:hAnsi="Georgia"/>
                <w:sz w:val="22"/>
                <w:szCs w:val="22"/>
              </w:rPr>
              <w:t>Вазихов</w:t>
            </w:r>
            <w:proofErr w:type="spellEnd"/>
            <w:r>
              <w:rPr>
                <w:rFonts w:ascii="Georgia" w:eastAsiaTheme="minorHAnsi" w:hAnsi="Georgia"/>
                <w:sz w:val="22"/>
                <w:szCs w:val="22"/>
              </w:rPr>
              <w:t xml:space="preserve"> Р.В.</w:t>
            </w:r>
          </w:p>
          <w:p w:rsidR="00F26682" w:rsidRPr="00F26682" w:rsidRDefault="00F26682" w:rsidP="00DF5C1E">
            <w:pPr>
              <w:pStyle w:val="23"/>
              <w:spacing w:line="278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</w:p>
        </w:tc>
      </w:tr>
      <w:tr w:rsidR="00F26682" w:rsidRPr="00F26682" w:rsidTr="00DF5C1E">
        <w:trPr>
          <w:trHeight w:val="7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4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1 смена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83" w:lineRule="exact"/>
              <w:ind w:left="12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Оздоровительный лагерь с дневным пребыванием детей на базе СОШ № 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jc w:val="center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20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3"/>
              <w:spacing w:line="278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r w:rsidRPr="00F26682">
              <w:rPr>
                <w:rFonts w:ascii="Georgia" w:eastAsiaTheme="minorHAnsi" w:hAnsi="Georgia"/>
                <w:sz w:val="22"/>
                <w:szCs w:val="22"/>
              </w:rPr>
              <w:t>Боев А.С.</w:t>
            </w:r>
          </w:p>
        </w:tc>
      </w:tr>
      <w:tr w:rsidR="00F26682" w:rsidRPr="00F26682" w:rsidTr="00DF5C1E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4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июль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 xml:space="preserve">Детский лагерь палаточного типа «Алатау» </w:t>
            </w:r>
          </w:p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Орджоникидзевский р-он, п. Приисковый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25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3"/>
              <w:shd w:val="clear" w:color="auto" w:fill="auto"/>
              <w:spacing w:line="278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proofErr w:type="spellStart"/>
            <w:r w:rsidRPr="00F26682">
              <w:rPr>
                <w:rFonts w:ascii="Georgia" w:eastAsiaTheme="minorHAnsi" w:hAnsi="Georgia"/>
                <w:sz w:val="22"/>
                <w:szCs w:val="22"/>
              </w:rPr>
              <w:t>Патюков</w:t>
            </w:r>
            <w:proofErr w:type="spellEnd"/>
            <w:r w:rsidRPr="00F26682">
              <w:rPr>
                <w:rFonts w:ascii="Georgia" w:eastAsiaTheme="minorHAnsi" w:hAnsi="Georgia"/>
                <w:sz w:val="22"/>
                <w:szCs w:val="22"/>
              </w:rPr>
              <w:t xml:space="preserve"> В.А.</w:t>
            </w:r>
          </w:p>
          <w:p w:rsidR="00F26682" w:rsidRPr="00F26682" w:rsidRDefault="00F26682" w:rsidP="00DF5C1E">
            <w:pPr>
              <w:pStyle w:val="23"/>
              <w:shd w:val="clear" w:color="auto" w:fill="auto"/>
              <w:spacing w:line="278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</w:p>
        </w:tc>
      </w:tr>
      <w:tr w:rsidR="00F26682" w:rsidRPr="00F26682" w:rsidTr="00DF5C1E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4" w:lineRule="exact"/>
              <w:ind w:left="14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июль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 xml:space="preserve">Оздоровительный лагерь «Олимп» </w:t>
            </w:r>
          </w:p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Georgia" w:eastAsiaTheme="minorHAnsi" w:hAnsi="Georgia"/>
              </w:rPr>
            </w:pPr>
            <w:proofErr w:type="spellStart"/>
            <w:r w:rsidRPr="00F26682">
              <w:rPr>
                <w:rFonts w:ascii="Georgia" w:eastAsiaTheme="minorHAnsi" w:hAnsi="Georgia"/>
              </w:rPr>
              <w:t>Краснотуранский</w:t>
            </w:r>
            <w:proofErr w:type="spellEnd"/>
            <w:r w:rsidRPr="00F26682">
              <w:rPr>
                <w:rFonts w:ascii="Georgia" w:eastAsiaTheme="minorHAnsi" w:hAnsi="Georgia"/>
              </w:rPr>
              <w:t xml:space="preserve"> р-он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10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3"/>
              <w:shd w:val="clear" w:color="auto" w:fill="auto"/>
              <w:spacing w:line="274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r w:rsidRPr="00F26682">
              <w:rPr>
                <w:rFonts w:ascii="Georgia" w:eastAsiaTheme="minorHAnsi" w:hAnsi="Georgia"/>
                <w:sz w:val="22"/>
                <w:szCs w:val="22"/>
              </w:rPr>
              <w:t>Иванчин В.И.</w:t>
            </w:r>
          </w:p>
        </w:tc>
      </w:tr>
      <w:tr w:rsidR="00F26682" w:rsidRPr="00F26682" w:rsidTr="00DF5C1E">
        <w:trPr>
          <w:trHeight w:val="1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4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4 смена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МАОУ ДОД  ДООЦ «Горный»</w:t>
            </w:r>
          </w:p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Georgia" w:eastAsiaTheme="minorHAnsi" w:hAnsi="Georg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67548D" w:rsidP="00DF5C1E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/>
              </w:rPr>
              <w:t>51</w:t>
            </w:r>
            <w:r w:rsidR="00F26682" w:rsidRPr="00F26682">
              <w:rPr>
                <w:rFonts w:ascii="Georgia" w:eastAsiaTheme="minorHAnsi" w:hAnsi="Georgia"/>
              </w:rPr>
              <w:t xml:space="preserve">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3"/>
              <w:shd w:val="clear" w:color="auto" w:fill="auto"/>
              <w:spacing w:line="274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r w:rsidRPr="00F26682">
              <w:rPr>
                <w:rFonts w:ascii="Georgia" w:eastAsiaTheme="minorHAnsi" w:hAnsi="Georgia"/>
                <w:sz w:val="22"/>
                <w:szCs w:val="22"/>
              </w:rPr>
              <w:t xml:space="preserve">Егорова Е.Н. </w:t>
            </w:r>
            <w:proofErr w:type="spellStart"/>
            <w:r w:rsidRPr="00F26682">
              <w:rPr>
                <w:rFonts w:ascii="Georgia" w:eastAsiaTheme="minorHAnsi" w:hAnsi="Georgia"/>
                <w:sz w:val="22"/>
                <w:szCs w:val="22"/>
              </w:rPr>
              <w:t>Кокорева</w:t>
            </w:r>
            <w:proofErr w:type="spellEnd"/>
            <w:r w:rsidRPr="00F26682">
              <w:rPr>
                <w:rFonts w:ascii="Georgia" w:eastAsiaTheme="minorHAnsi" w:hAnsi="Georgia"/>
                <w:sz w:val="22"/>
                <w:szCs w:val="22"/>
              </w:rPr>
              <w:t xml:space="preserve"> И. В. Королева С. В. Павлик С.В.</w:t>
            </w:r>
          </w:p>
        </w:tc>
      </w:tr>
      <w:tr w:rsidR="00F26682" w:rsidRPr="00F26682" w:rsidTr="00DF5C1E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4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4 смена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МАОУ ДОД ДООЦ «Орбита»</w:t>
            </w:r>
          </w:p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Georgia" w:eastAsiaTheme="minorHAnsi" w:hAnsi="Georg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67548D" w:rsidP="00DF5C1E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/>
              </w:rPr>
              <w:t>45</w:t>
            </w:r>
            <w:r w:rsidR="00F26682" w:rsidRPr="00F26682">
              <w:rPr>
                <w:rFonts w:ascii="Georgia" w:eastAsiaTheme="minorHAnsi" w:hAnsi="Georgia"/>
              </w:rPr>
              <w:t xml:space="preserve"> чел.</w:t>
            </w:r>
          </w:p>
          <w:p w:rsidR="00F26682" w:rsidRPr="00F26682" w:rsidRDefault="00F26682" w:rsidP="00DF5C1E">
            <w:pPr>
              <w:pStyle w:val="21"/>
              <w:spacing w:after="0" w:line="240" w:lineRule="auto"/>
              <w:jc w:val="center"/>
              <w:rPr>
                <w:rFonts w:ascii="Georgia" w:eastAsiaTheme="minorHAnsi" w:hAnsi="Georg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3"/>
              <w:spacing w:line="274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r w:rsidRPr="00F26682">
              <w:rPr>
                <w:rFonts w:ascii="Georgia" w:eastAsiaTheme="minorHAnsi" w:hAnsi="Georgia"/>
                <w:sz w:val="22"/>
                <w:szCs w:val="22"/>
              </w:rPr>
              <w:t>Козлов А.М.</w:t>
            </w:r>
          </w:p>
          <w:p w:rsidR="00F26682" w:rsidRPr="00F26682" w:rsidRDefault="00F26682" w:rsidP="00DF5C1E">
            <w:pPr>
              <w:pStyle w:val="23"/>
              <w:spacing w:line="274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proofErr w:type="spellStart"/>
            <w:r w:rsidRPr="00F26682">
              <w:rPr>
                <w:rFonts w:ascii="Georgia" w:eastAsiaTheme="minorHAnsi" w:hAnsi="Georgia"/>
                <w:sz w:val="22"/>
                <w:szCs w:val="22"/>
              </w:rPr>
              <w:t>Купчак</w:t>
            </w:r>
            <w:proofErr w:type="spellEnd"/>
            <w:r w:rsidRPr="00F26682">
              <w:rPr>
                <w:rFonts w:ascii="Georgia" w:eastAsiaTheme="minorHAnsi" w:hAnsi="Georgia"/>
                <w:sz w:val="22"/>
                <w:szCs w:val="22"/>
              </w:rPr>
              <w:t xml:space="preserve"> В.М.</w:t>
            </w:r>
          </w:p>
          <w:p w:rsidR="00F26682" w:rsidRPr="00F26682" w:rsidRDefault="00F26682" w:rsidP="00DF5C1E">
            <w:pPr>
              <w:pStyle w:val="23"/>
              <w:spacing w:line="274" w:lineRule="exact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proofErr w:type="spellStart"/>
            <w:r w:rsidRPr="00F26682">
              <w:rPr>
                <w:rFonts w:ascii="Georgia" w:eastAsiaTheme="minorHAnsi" w:hAnsi="Georgia"/>
                <w:sz w:val="22"/>
                <w:szCs w:val="22"/>
              </w:rPr>
              <w:t>Дельников</w:t>
            </w:r>
            <w:proofErr w:type="spellEnd"/>
            <w:r w:rsidRPr="00F26682">
              <w:rPr>
                <w:rFonts w:ascii="Georgia" w:eastAsiaTheme="minorHAnsi" w:hAnsi="Georgia"/>
                <w:sz w:val="22"/>
                <w:szCs w:val="22"/>
              </w:rPr>
              <w:t xml:space="preserve"> В. И.</w:t>
            </w:r>
          </w:p>
        </w:tc>
      </w:tr>
      <w:tr w:rsidR="00F26682" w:rsidRPr="00F26682" w:rsidTr="00DF5C1E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69" w:lineRule="exact"/>
              <w:ind w:left="14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>3 смена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Georgia" w:eastAsiaTheme="minorHAnsi" w:hAnsi="Georgia"/>
              </w:rPr>
            </w:pPr>
            <w:r w:rsidRPr="00F26682">
              <w:rPr>
                <w:rFonts w:ascii="Georgia" w:eastAsiaTheme="minorHAnsi" w:hAnsi="Georgia"/>
              </w:rPr>
              <w:t xml:space="preserve">Детский оздоровительный образовательный центр «Взлет» </w:t>
            </w:r>
          </w:p>
          <w:p w:rsidR="00F26682" w:rsidRPr="00F26682" w:rsidRDefault="00F26682" w:rsidP="00DF5C1E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Georgia" w:eastAsiaTheme="minorHAnsi" w:hAnsi="Georg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67548D" w:rsidP="00DF5C1E">
            <w:pPr>
              <w:pStyle w:val="21"/>
              <w:spacing w:after="0" w:line="240" w:lineRule="auto"/>
              <w:jc w:val="center"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/>
              </w:rPr>
              <w:t>55</w:t>
            </w:r>
            <w:r w:rsidR="00F26682" w:rsidRPr="00F26682">
              <w:rPr>
                <w:rFonts w:ascii="Georgia" w:eastAsiaTheme="minorHAnsi" w:hAnsi="Georgia"/>
              </w:rPr>
              <w:t xml:space="preserve">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3"/>
              <w:spacing w:line="240" w:lineRule="auto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r w:rsidRPr="00F26682">
              <w:rPr>
                <w:rFonts w:ascii="Georgia" w:eastAsiaTheme="minorHAnsi" w:hAnsi="Georgia"/>
                <w:sz w:val="22"/>
                <w:szCs w:val="22"/>
              </w:rPr>
              <w:t>Боев С.А.</w:t>
            </w:r>
          </w:p>
          <w:p w:rsidR="00F26682" w:rsidRPr="00F26682" w:rsidRDefault="00F26682" w:rsidP="00DF5C1E">
            <w:pPr>
              <w:pStyle w:val="23"/>
              <w:spacing w:line="240" w:lineRule="auto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r w:rsidRPr="00F26682">
              <w:rPr>
                <w:rFonts w:ascii="Georgia" w:eastAsiaTheme="minorHAnsi" w:hAnsi="Georgia"/>
                <w:sz w:val="22"/>
                <w:szCs w:val="22"/>
              </w:rPr>
              <w:t>Тимофеев В. В.</w:t>
            </w:r>
          </w:p>
          <w:p w:rsidR="00F26682" w:rsidRPr="00F26682" w:rsidRDefault="00F26682" w:rsidP="00DF5C1E">
            <w:pPr>
              <w:pStyle w:val="23"/>
              <w:spacing w:line="240" w:lineRule="auto"/>
              <w:ind w:left="119"/>
              <w:rPr>
                <w:rFonts w:ascii="Georgia" w:eastAsiaTheme="minorHAnsi" w:hAnsi="Georgia"/>
                <w:sz w:val="22"/>
                <w:szCs w:val="22"/>
              </w:rPr>
            </w:pPr>
            <w:r w:rsidRPr="00F26682">
              <w:rPr>
                <w:rFonts w:ascii="Georgia" w:eastAsiaTheme="minorHAnsi" w:hAnsi="Georgia"/>
                <w:sz w:val="22"/>
                <w:szCs w:val="22"/>
              </w:rPr>
              <w:t>Зайцев Е. С.</w:t>
            </w:r>
          </w:p>
        </w:tc>
      </w:tr>
      <w:tr w:rsidR="00F26682" w:rsidRPr="00F26682" w:rsidTr="00DF5C1E">
        <w:trPr>
          <w:trHeight w:val="302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jc w:val="right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67548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Georgia" w:eastAsiaTheme="minorHAnsi" w:hAnsi="Georgia"/>
                <w:highlight w:val="yellow"/>
              </w:rPr>
            </w:pPr>
            <w:r w:rsidRPr="00F26682">
              <w:rPr>
                <w:rFonts w:ascii="Georgia" w:eastAsiaTheme="minorHAnsi" w:hAnsi="Georgia"/>
              </w:rPr>
              <w:t>3</w:t>
            </w:r>
            <w:r w:rsidR="0067548D">
              <w:rPr>
                <w:rFonts w:ascii="Georgia" w:eastAsiaTheme="minorHAnsi" w:hAnsi="Georgia"/>
              </w:rPr>
              <w:t>44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82" w:rsidRPr="00F26682" w:rsidRDefault="00F26682" w:rsidP="00DF5C1E">
            <w:pPr>
              <w:pStyle w:val="23"/>
              <w:shd w:val="clear" w:color="auto" w:fill="auto"/>
              <w:spacing w:line="240" w:lineRule="auto"/>
              <w:ind w:left="119"/>
              <w:rPr>
                <w:rFonts w:ascii="Georgia" w:eastAsiaTheme="minorHAnsi" w:hAnsi="Georgia"/>
                <w:sz w:val="22"/>
                <w:szCs w:val="22"/>
                <w:highlight w:val="yellow"/>
              </w:rPr>
            </w:pPr>
          </w:p>
        </w:tc>
      </w:tr>
    </w:tbl>
    <w:p w:rsidR="00F26682" w:rsidRPr="00F26682" w:rsidRDefault="00F26682" w:rsidP="00F26682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Проведена работа по привлечению к участию в летней оздоровительной кампании детей в трудной жизненной ситуации.</w:t>
      </w:r>
    </w:p>
    <w:p w:rsidR="00F26682" w:rsidRPr="00F26682" w:rsidRDefault="00F26682" w:rsidP="00F26682">
      <w:pPr>
        <w:pStyle w:val="a3"/>
        <w:numPr>
          <w:ilvl w:val="0"/>
          <w:numId w:val="3"/>
        </w:numPr>
        <w:tabs>
          <w:tab w:val="left" w:pos="429"/>
        </w:tabs>
        <w:rPr>
          <w:rFonts w:ascii="Georgia" w:eastAsiaTheme="minorHAnsi" w:hAnsi="Georgia" w:cstheme="minorBidi"/>
          <w:sz w:val="24"/>
        </w:rPr>
      </w:pPr>
      <w:r w:rsidRPr="00F26682">
        <w:rPr>
          <w:rFonts w:ascii="Georgia" w:eastAsiaTheme="minorHAnsi" w:hAnsi="Georgia" w:cstheme="minorBidi"/>
          <w:sz w:val="24"/>
        </w:rPr>
        <w:t>Обязательный характер носит организация в школе мероприятий в рамках различных межведомственных профилактических акций.</w:t>
      </w:r>
    </w:p>
    <w:p w:rsidR="00F26682" w:rsidRPr="00F26682" w:rsidRDefault="00F26682" w:rsidP="00F26682">
      <w:pPr>
        <w:pStyle w:val="a3"/>
        <w:numPr>
          <w:ilvl w:val="0"/>
          <w:numId w:val="3"/>
        </w:numPr>
        <w:tabs>
          <w:tab w:val="left" w:pos="429"/>
        </w:tabs>
        <w:rPr>
          <w:rFonts w:ascii="Georgia" w:eastAsiaTheme="minorHAnsi" w:hAnsi="Georgia" w:cstheme="minorBidi"/>
          <w:sz w:val="24"/>
        </w:rPr>
      </w:pPr>
      <w:proofErr w:type="gramStart"/>
      <w:r w:rsidRPr="00F26682">
        <w:rPr>
          <w:rFonts w:ascii="Georgia" w:eastAsiaTheme="minorHAnsi" w:hAnsi="Georgia" w:cstheme="minorBidi"/>
          <w:sz w:val="24"/>
        </w:rPr>
        <w:t xml:space="preserve">На данный момент в списках несовершеннолетних группы риска: 1 учащийся в социально-опасном, </w:t>
      </w:r>
      <w:r w:rsidR="0067548D">
        <w:rPr>
          <w:rFonts w:ascii="Georgia" w:eastAsiaTheme="minorHAnsi" w:hAnsi="Georgia" w:cstheme="minorBidi"/>
          <w:sz w:val="24"/>
        </w:rPr>
        <w:t>5</w:t>
      </w:r>
      <w:r w:rsidRPr="00F26682">
        <w:rPr>
          <w:rFonts w:ascii="Georgia" w:eastAsiaTheme="minorHAnsi" w:hAnsi="Georgia" w:cstheme="minorBidi"/>
          <w:sz w:val="24"/>
        </w:rPr>
        <w:t xml:space="preserve"> человек на учете в КДН.</w:t>
      </w:r>
      <w:proofErr w:type="gramEnd"/>
      <w:r w:rsidRPr="00F26682">
        <w:rPr>
          <w:rFonts w:ascii="Georgia" w:eastAsiaTheme="minorHAnsi" w:hAnsi="Georgia" w:cstheme="minorBidi"/>
          <w:sz w:val="24"/>
        </w:rPr>
        <w:t xml:space="preserve">  Но при этом отмечается положительная динамика - количество учащихся школы, совершающих противоправные действия, сокращается.  </w:t>
      </w:r>
    </w:p>
    <w:p w:rsidR="00F26682" w:rsidRPr="00F26682" w:rsidRDefault="00F26682" w:rsidP="00F26682">
      <w:pPr>
        <w:pStyle w:val="21"/>
        <w:shd w:val="clear" w:color="auto" w:fill="auto"/>
        <w:spacing w:after="0" w:line="240" w:lineRule="auto"/>
        <w:ind w:right="20"/>
        <w:jc w:val="both"/>
        <w:rPr>
          <w:rFonts w:ascii="Georgia" w:eastAsiaTheme="minorHAnsi" w:hAnsi="Georgia"/>
          <w:sz w:val="24"/>
        </w:rPr>
      </w:pPr>
    </w:p>
    <w:p w:rsidR="00F26682" w:rsidRDefault="00F26682" w:rsidP="00F26682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 xml:space="preserve">Участие учащихся в летней оздоровительной кампании помимо </w:t>
      </w:r>
      <w:proofErr w:type="spellStart"/>
      <w:r w:rsidRPr="00F26682">
        <w:rPr>
          <w:rFonts w:ascii="Georgia" w:hAnsi="Georgia"/>
          <w:sz w:val="24"/>
        </w:rPr>
        <w:t>здоровьесберегающей</w:t>
      </w:r>
      <w:proofErr w:type="spellEnd"/>
      <w:r w:rsidRPr="00F26682">
        <w:rPr>
          <w:rFonts w:ascii="Georgia" w:hAnsi="Georgia"/>
          <w:sz w:val="24"/>
        </w:rPr>
        <w:t xml:space="preserve"> составляющей положительно влияет на сохранность контингента учащихся, позволяет поддерживать спортивную форму до нового учебного года, вести подготовку спортивного резерва в оптимальном режиме.</w:t>
      </w:r>
    </w:p>
    <w:p w:rsidR="006E1605" w:rsidRDefault="006E1605" w:rsidP="00F26682">
      <w:pPr>
        <w:rPr>
          <w:rFonts w:ascii="Georgia" w:hAnsi="Georgia"/>
          <w:sz w:val="24"/>
        </w:rPr>
      </w:pPr>
    </w:p>
    <w:p w:rsidR="006E1605" w:rsidRDefault="006E1605" w:rsidP="00F26682">
      <w:pPr>
        <w:rPr>
          <w:rFonts w:ascii="Georgia" w:hAnsi="Georgia"/>
          <w:sz w:val="24"/>
        </w:rPr>
      </w:pPr>
    </w:p>
    <w:p w:rsidR="006E1605" w:rsidRDefault="006E1605" w:rsidP="00F26682">
      <w:pPr>
        <w:rPr>
          <w:rFonts w:ascii="Georgia" w:hAnsi="Georgia"/>
          <w:sz w:val="24"/>
        </w:rPr>
      </w:pPr>
    </w:p>
    <w:p w:rsidR="006E1605" w:rsidRDefault="006E1605" w:rsidP="00F26682">
      <w:pPr>
        <w:rPr>
          <w:rFonts w:ascii="Georgia" w:hAnsi="Georgia"/>
          <w:sz w:val="24"/>
        </w:rPr>
      </w:pPr>
    </w:p>
    <w:p w:rsidR="00A95DEB" w:rsidRDefault="00A95DEB" w:rsidP="00F26682">
      <w:pPr>
        <w:rPr>
          <w:rFonts w:ascii="Georgia" w:hAnsi="Georgia"/>
          <w:sz w:val="24"/>
        </w:rPr>
      </w:pPr>
      <w:bookmarkStart w:id="0" w:name="_GoBack"/>
      <w:bookmarkEnd w:id="0"/>
      <w:r>
        <w:rPr>
          <w:rFonts w:ascii="Georgia" w:hAnsi="Georgia"/>
          <w:sz w:val="24"/>
        </w:rPr>
        <w:lastRenderedPageBreak/>
        <w:t>В 2016 году оздоровлено: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5"/>
        <w:gridCol w:w="3255"/>
        <w:gridCol w:w="3255"/>
      </w:tblGrid>
      <w:tr w:rsidR="00A95DEB" w:rsidTr="00A95DEB">
        <w:trPr>
          <w:trHeight w:val="2034"/>
        </w:trPr>
        <w:tc>
          <w:tcPr>
            <w:tcW w:w="3255" w:type="dxa"/>
          </w:tcPr>
          <w:p w:rsidR="00A95DEB" w:rsidRDefault="00A95DEB" w:rsidP="00A95DE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Отделение </w:t>
            </w:r>
          </w:p>
        </w:tc>
        <w:tc>
          <w:tcPr>
            <w:tcW w:w="3255" w:type="dxa"/>
          </w:tcPr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По отделению</w:t>
            </w:r>
          </w:p>
        </w:tc>
        <w:tc>
          <w:tcPr>
            <w:tcW w:w="3255" w:type="dxa"/>
          </w:tcPr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Дети в ТЖС (опека, неполная семья, д\дом, ПДН\УВД, СОП)</w:t>
            </w:r>
          </w:p>
        </w:tc>
      </w:tr>
      <w:tr w:rsidR="00A95DEB" w:rsidTr="00A95DEB">
        <w:trPr>
          <w:trHeight w:val="483"/>
        </w:trPr>
        <w:tc>
          <w:tcPr>
            <w:tcW w:w="3255" w:type="dxa"/>
          </w:tcPr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Л</w:t>
            </w:r>
            <w:r>
              <w:rPr>
                <w:rFonts w:ascii="Georgia" w:hAnsi="Georgia"/>
                <w:sz w:val="24"/>
              </w:rPr>
              <w:t>ыжных гонок</w:t>
            </w:r>
          </w:p>
        </w:tc>
        <w:tc>
          <w:tcPr>
            <w:tcW w:w="3255" w:type="dxa"/>
          </w:tcPr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151\35%</w:t>
            </w:r>
          </w:p>
        </w:tc>
        <w:tc>
          <w:tcPr>
            <w:tcW w:w="3255" w:type="dxa"/>
          </w:tcPr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100%</w:t>
            </w:r>
          </w:p>
        </w:tc>
      </w:tr>
      <w:tr w:rsidR="00A95DEB" w:rsidTr="00A95DEB">
        <w:trPr>
          <w:trHeight w:val="483"/>
        </w:trPr>
        <w:tc>
          <w:tcPr>
            <w:tcW w:w="3255" w:type="dxa"/>
          </w:tcPr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Горнолыжного спорта</w:t>
            </w:r>
          </w:p>
        </w:tc>
        <w:tc>
          <w:tcPr>
            <w:tcW w:w="3255" w:type="dxa"/>
          </w:tcPr>
          <w:p w:rsidR="00A95DEB" w:rsidRDefault="00A95DEB" w:rsidP="00A95DE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25\80%</w:t>
            </w:r>
          </w:p>
        </w:tc>
        <w:tc>
          <w:tcPr>
            <w:tcW w:w="3255" w:type="dxa"/>
          </w:tcPr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Неполн</w:t>
            </w:r>
            <w:proofErr w:type="spellEnd"/>
            <w:r>
              <w:rPr>
                <w:rFonts w:ascii="Georgia" w:hAnsi="Georgia"/>
                <w:sz w:val="24"/>
              </w:rPr>
              <w:t>. – 33%</w:t>
            </w:r>
          </w:p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Многодетн</w:t>
            </w:r>
            <w:proofErr w:type="spellEnd"/>
            <w:r>
              <w:rPr>
                <w:rFonts w:ascii="Georgia" w:hAnsi="Georgia"/>
                <w:sz w:val="24"/>
              </w:rPr>
              <w:t>. – 100%</w:t>
            </w:r>
          </w:p>
        </w:tc>
      </w:tr>
      <w:tr w:rsidR="00A95DEB" w:rsidTr="00A95DEB">
        <w:trPr>
          <w:trHeight w:val="483"/>
        </w:trPr>
        <w:tc>
          <w:tcPr>
            <w:tcW w:w="3255" w:type="dxa"/>
          </w:tcPr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Конькобежного спорта</w:t>
            </w:r>
          </w:p>
        </w:tc>
        <w:tc>
          <w:tcPr>
            <w:tcW w:w="3255" w:type="dxa"/>
          </w:tcPr>
          <w:p w:rsidR="00A95DEB" w:rsidRDefault="00A95DEB" w:rsidP="00A95DE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55\36%</w:t>
            </w:r>
          </w:p>
        </w:tc>
        <w:tc>
          <w:tcPr>
            <w:tcW w:w="3255" w:type="dxa"/>
          </w:tcPr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Неполн</w:t>
            </w:r>
            <w:proofErr w:type="spellEnd"/>
            <w:r>
              <w:rPr>
                <w:rFonts w:ascii="Georgia" w:hAnsi="Georgia"/>
                <w:sz w:val="24"/>
              </w:rPr>
              <w:t>. – 100%</w:t>
            </w:r>
          </w:p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Опека, д\дом – 100%</w:t>
            </w:r>
          </w:p>
        </w:tc>
      </w:tr>
      <w:tr w:rsidR="00A95DEB" w:rsidTr="00A95DEB">
        <w:trPr>
          <w:trHeight w:val="483"/>
        </w:trPr>
        <w:tc>
          <w:tcPr>
            <w:tcW w:w="3255" w:type="dxa"/>
          </w:tcPr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Кикбоксинга</w:t>
            </w:r>
          </w:p>
        </w:tc>
        <w:tc>
          <w:tcPr>
            <w:tcW w:w="3255" w:type="dxa"/>
          </w:tcPr>
          <w:p w:rsidR="00A95DEB" w:rsidRDefault="00A95DEB" w:rsidP="00A95DE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71\54%</w:t>
            </w:r>
          </w:p>
        </w:tc>
        <w:tc>
          <w:tcPr>
            <w:tcW w:w="3255" w:type="dxa"/>
          </w:tcPr>
          <w:p w:rsidR="00A95DEB" w:rsidRDefault="00A95DEB" w:rsidP="00A95DEB">
            <w:p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Неполн</w:t>
            </w:r>
            <w:proofErr w:type="spellEnd"/>
            <w:r>
              <w:rPr>
                <w:rFonts w:ascii="Georgia" w:hAnsi="Georgia"/>
                <w:sz w:val="24"/>
              </w:rPr>
              <w:t>. – 100%</w:t>
            </w:r>
          </w:p>
          <w:p w:rsidR="00A95DEB" w:rsidRDefault="00A95DEB" w:rsidP="00A95DE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Опека, д\дом – 100%</w:t>
            </w:r>
          </w:p>
          <w:p w:rsidR="00A95DEB" w:rsidRDefault="00A95DEB" w:rsidP="00A95DE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ПДН\УВД – 50%</w:t>
            </w:r>
          </w:p>
        </w:tc>
      </w:tr>
      <w:tr w:rsidR="00A95DEB" w:rsidTr="00A95DEB">
        <w:trPr>
          <w:trHeight w:val="483"/>
        </w:trPr>
        <w:tc>
          <w:tcPr>
            <w:tcW w:w="3255" w:type="dxa"/>
          </w:tcPr>
          <w:p w:rsidR="00A95DEB" w:rsidRDefault="00A95DEB" w:rsidP="00F2668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Пулевой стрельбы</w:t>
            </w:r>
          </w:p>
        </w:tc>
        <w:tc>
          <w:tcPr>
            <w:tcW w:w="3255" w:type="dxa"/>
          </w:tcPr>
          <w:p w:rsidR="00A95DEB" w:rsidRDefault="00C90796" w:rsidP="00A95DE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56\27%</w:t>
            </w:r>
          </w:p>
        </w:tc>
        <w:tc>
          <w:tcPr>
            <w:tcW w:w="3255" w:type="dxa"/>
          </w:tcPr>
          <w:p w:rsidR="00A95DEB" w:rsidRDefault="00C90796" w:rsidP="00A95DE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ПДН\УВД –</w:t>
            </w:r>
            <w:r>
              <w:rPr>
                <w:rFonts w:ascii="Georgia" w:hAnsi="Georgia"/>
                <w:sz w:val="24"/>
              </w:rPr>
              <w:t xml:space="preserve"> 10</w:t>
            </w:r>
            <w:r>
              <w:rPr>
                <w:rFonts w:ascii="Georgia" w:hAnsi="Georgia"/>
                <w:sz w:val="24"/>
              </w:rPr>
              <w:t>0%</w:t>
            </w:r>
          </w:p>
        </w:tc>
      </w:tr>
    </w:tbl>
    <w:p w:rsidR="00A95DEB" w:rsidRDefault="00A95DEB" w:rsidP="00F26682">
      <w:pPr>
        <w:rPr>
          <w:rFonts w:ascii="Georgia" w:hAnsi="Georgia"/>
          <w:sz w:val="24"/>
        </w:rPr>
      </w:pPr>
    </w:p>
    <w:p w:rsidR="0067200B" w:rsidRPr="007206EE" w:rsidRDefault="0067200B" w:rsidP="00F26682">
      <w:pPr>
        <w:rPr>
          <w:rFonts w:ascii="Georgia" w:hAnsi="Georgia"/>
          <w:b/>
          <w:sz w:val="24"/>
          <w:u w:val="single"/>
        </w:rPr>
      </w:pPr>
      <w:r w:rsidRPr="007206EE">
        <w:rPr>
          <w:rFonts w:ascii="Georgia" w:hAnsi="Georgia"/>
          <w:b/>
          <w:sz w:val="24"/>
          <w:u w:val="single"/>
        </w:rPr>
        <w:t xml:space="preserve">5. </w:t>
      </w:r>
      <w:r w:rsidR="004A30A9">
        <w:rPr>
          <w:rFonts w:ascii="Georgia" w:hAnsi="Georgia"/>
          <w:b/>
          <w:sz w:val="24"/>
          <w:u w:val="single"/>
        </w:rPr>
        <w:t>Результаты а</w:t>
      </w:r>
      <w:r w:rsidRPr="007206EE">
        <w:rPr>
          <w:rFonts w:ascii="Georgia" w:hAnsi="Georgia"/>
          <w:b/>
          <w:sz w:val="24"/>
          <w:u w:val="single"/>
        </w:rPr>
        <w:t>нкетировани</w:t>
      </w:r>
      <w:r w:rsidR="004A30A9">
        <w:rPr>
          <w:rFonts w:ascii="Georgia" w:hAnsi="Georgia"/>
          <w:b/>
          <w:sz w:val="24"/>
          <w:u w:val="single"/>
        </w:rPr>
        <w:t>я</w:t>
      </w:r>
    </w:p>
    <w:p w:rsidR="0067200B" w:rsidRPr="0067200B" w:rsidRDefault="0067200B" w:rsidP="0067200B">
      <w:pPr>
        <w:spacing w:after="0" w:line="240" w:lineRule="auto"/>
        <w:rPr>
          <w:rFonts w:ascii="Georgia" w:hAnsi="Georgia"/>
          <w:sz w:val="24"/>
        </w:rPr>
      </w:pPr>
      <w:r w:rsidRPr="0067200B">
        <w:rPr>
          <w:rFonts w:ascii="Georgia" w:hAnsi="Georgia"/>
          <w:sz w:val="24"/>
        </w:rPr>
        <w:t>Анкетирование по оценке качества оказания услуг организациями, осуществляющи</w:t>
      </w:r>
      <w:r w:rsidR="004A30A9">
        <w:rPr>
          <w:rFonts w:ascii="Georgia" w:hAnsi="Georgia"/>
          <w:sz w:val="24"/>
        </w:rPr>
        <w:t>ми</w:t>
      </w:r>
      <w:r w:rsidRPr="0067200B">
        <w:rPr>
          <w:rFonts w:ascii="Georgia" w:hAnsi="Georgia"/>
          <w:sz w:val="24"/>
        </w:rPr>
        <w:t xml:space="preserve"> деятельность в сфере физической культуры и спорта, проводилось в МБУ ДО «ДЮСШ-1» в период с 1 по 10 июня 2016г. – в течение первой декады июня.</w:t>
      </w:r>
    </w:p>
    <w:p w:rsidR="0067200B" w:rsidRPr="0067200B" w:rsidRDefault="0067200B" w:rsidP="0067200B">
      <w:pPr>
        <w:spacing w:after="0" w:line="240" w:lineRule="auto"/>
        <w:rPr>
          <w:rFonts w:ascii="Georgia" w:hAnsi="Georgia"/>
          <w:sz w:val="24"/>
        </w:rPr>
      </w:pPr>
      <w:r w:rsidRPr="0067200B">
        <w:rPr>
          <w:rFonts w:ascii="Georgia" w:hAnsi="Georgia"/>
          <w:sz w:val="24"/>
        </w:rPr>
        <w:t>Содержание анкеты включало необходимость ответов на основе выбора по следующим четырем направлениям:</w:t>
      </w:r>
    </w:p>
    <w:p w:rsidR="0067200B" w:rsidRPr="0067200B" w:rsidRDefault="0067200B" w:rsidP="0067200B">
      <w:pPr>
        <w:spacing w:after="0" w:line="240" w:lineRule="auto"/>
        <w:rPr>
          <w:rFonts w:ascii="Georgia" w:hAnsi="Georgia"/>
          <w:sz w:val="24"/>
        </w:rPr>
      </w:pPr>
      <w:r w:rsidRPr="0067200B">
        <w:rPr>
          <w:rFonts w:ascii="Georgia" w:hAnsi="Georgia"/>
          <w:sz w:val="24"/>
        </w:rPr>
        <w:t xml:space="preserve">  </w:t>
      </w:r>
    </w:p>
    <w:p w:rsidR="0067200B" w:rsidRDefault="0067200B" w:rsidP="0067200B">
      <w:pPr>
        <w:spacing w:after="0" w:line="240" w:lineRule="auto"/>
        <w:jc w:val="both"/>
        <w:rPr>
          <w:rFonts w:ascii="Georgia" w:hAnsi="Georgia"/>
          <w:sz w:val="24"/>
        </w:rPr>
      </w:pPr>
      <w:r w:rsidRPr="0067200B">
        <w:rPr>
          <w:rFonts w:ascii="Georgia" w:hAnsi="Georgia"/>
          <w:sz w:val="24"/>
        </w:rPr>
        <w:t>-Полнота и актуальность информации для потребителей о деятельности организации, размещаемой на официальном сайте организации, в том числе о перечне и порядке предоставления услуг; результативность дозвона по телефонному номеру организации для получения информации о предоставлении услуг</w:t>
      </w:r>
    </w:p>
    <w:p w:rsidR="0067200B" w:rsidRDefault="0067200B" w:rsidP="0067200B">
      <w:pPr>
        <w:spacing w:after="0" w:line="240" w:lineRule="auto"/>
        <w:rPr>
          <w:rFonts w:ascii="Georgia" w:hAnsi="Georgia"/>
          <w:sz w:val="24"/>
        </w:rPr>
      </w:pPr>
      <w:r w:rsidRPr="0067200B">
        <w:rPr>
          <w:rFonts w:ascii="Times New Roman" w:hAnsi="Times New Roman"/>
          <w:sz w:val="24"/>
          <w:szCs w:val="24"/>
        </w:rPr>
        <w:t>-</w:t>
      </w:r>
      <w:r w:rsidRPr="0067200B">
        <w:rPr>
          <w:rFonts w:ascii="Georgia" w:hAnsi="Georgia"/>
          <w:sz w:val="24"/>
          <w:szCs w:val="24"/>
        </w:rPr>
        <w:t>К</w:t>
      </w:r>
      <w:r w:rsidRPr="0067200B">
        <w:rPr>
          <w:rFonts w:ascii="Georgia" w:hAnsi="Georgia"/>
          <w:sz w:val="24"/>
        </w:rPr>
        <w:t xml:space="preserve">омфортность условий оказания услуги: доступ к объектам и услугам; наличие парковок и мест ожидания;  наличие оборудованных помещений для предоставления услуг, наличие инвентаря и оборудования; наличие санитарно-технических помещений </w:t>
      </w:r>
    </w:p>
    <w:p w:rsidR="0067200B" w:rsidRPr="0067200B" w:rsidRDefault="0067200B" w:rsidP="0067200B">
      <w:pPr>
        <w:spacing w:after="0" w:line="240" w:lineRule="auto"/>
        <w:jc w:val="both"/>
        <w:rPr>
          <w:rFonts w:ascii="Georgia" w:hAnsi="Georgia"/>
          <w:sz w:val="24"/>
        </w:rPr>
      </w:pPr>
      <w:r w:rsidRPr="0067200B">
        <w:rPr>
          <w:rFonts w:ascii="Georgia" w:hAnsi="Georgia"/>
          <w:sz w:val="24"/>
        </w:rPr>
        <w:t xml:space="preserve">-Компетентность работников, оказывающих услугу: доброжелательность и вежливость; удовлетворенность консультацией, предоставленной работниками по запросу потребителя </w:t>
      </w:r>
    </w:p>
    <w:p w:rsidR="0067200B" w:rsidRPr="0067200B" w:rsidRDefault="0067200B" w:rsidP="0067200B">
      <w:pPr>
        <w:spacing w:after="0" w:line="240" w:lineRule="auto"/>
        <w:jc w:val="both"/>
        <w:rPr>
          <w:rFonts w:ascii="Georgia" w:hAnsi="Georgia"/>
          <w:sz w:val="24"/>
        </w:rPr>
      </w:pPr>
      <w:r w:rsidRPr="0067200B">
        <w:rPr>
          <w:rFonts w:ascii="Georgia" w:hAnsi="Georgia"/>
          <w:sz w:val="24"/>
        </w:rPr>
        <w:t>-Удовлетворенность потребителя качеством предоставляемой услуги: качеством проводимых мероприятий, имеющих групповой характер (тренировочные мероприятия, спортивные мероприятия)</w:t>
      </w:r>
    </w:p>
    <w:p w:rsidR="0067200B" w:rsidRDefault="0067200B" w:rsidP="0067200B">
      <w:pPr>
        <w:rPr>
          <w:rFonts w:ascii="Georgia" w:hAnsi="Georgia"/>
          <w:sz w:val="24"/>
        </w:rPr>
      </w:pPr>
      <w:r w:rsidRPr="0067200B">
        <w:rPr>
          <w:rFonts w:ascii="Georgia" w:hAnsi="Georgia"/>
          <w:sz w:val="24"/>
        </w:rPr>
        <w:t>В анкетировании приняло участие 70 человек – представителей категории потребителей обозначенных оказываемых учреждением услуг.</w:t>
      </w:r>
    </w:p>
    <w:p w:rsidR="004A30A9" w:rsidRPr="004A30A9" w:rsidRDefault="004A30A9" w:rsidP="004A30A9">
      <w:pPr>
        <w:rPr>
          <w:rFonts w:ascii="Times New Roman" w:hAnsi="Times New Roman"/>
          <w:b/>
          <w:sz w:val="24"/>
          <w:szCs w:val="28"/>
          <w:u w:val="single"/>
        </w:rPr>
      </w:pPr>
      <w:r w:rsidRPr="004A30A9">
        <w:rPr>
          <w:rFonts w:ascii="Times New Roman" w:hAnsi="Times New Roman"/>
          <w:b/>
          <w:sz w:val="24"/>
          <w:szCs w:val="28"/>
          <w:u w:val="single"/>
        </w:rPr>
        <w:t>По первому направлению:</w:t>
      </w:r>
    </w:p>
    <w:p w:rsidR="004A30A9" w:rsidRDefault="004A30A9" w:rsidP="004A3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 wp14:anchorId="4BE2BCCA" wp14:editId="54717569">
            <wp:simplePos x="0" y="0"/>
            <wp:positionH relativeFrom="column">
              <wp:posOffset>-173990</wp:posOffset>
            </wp:positionH>
            <wp:positionV relativeFrom="paragraph">
              <wp:posOffset>96520</wp:posOffset>
            </wp:positionV>
            <wp:extent cx="4253865" cy="2534285"/>
            <wp:effectExtent l="0" t="0" r="13335" b="1841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0A9" w:rsidRDefault="004A30A9" w:rsidP="004A30A9">
      <w:pPr>
        <w:rPr>
          <w:rFonts w:ascii="Times New Roman" w:hAnsi="Times New Roman"/>
          <w:b/>
          <w:sz w:val="24"/>
          <w:szCs w:val="28"/>
          <w:u w:val="single"/>
        </w:rPr>
      </w:pPr>
    </w:p>
    <w:p w:rsidR="004A30A9" w:rsidRDefault="004A30A9" w:rsidP="004A30A9">
      <w:pPr>
        <w:rPr>
          <w:rFonts w:ascii="Times New Roman" w:hAnsi="Times New Roman"/>
          <w:b/>
          <w:sz w:val="24"/>
          <w:szCs w:val="28"/>
          <w:u w:val="single"/>
        </w:rPr>
      </w:pPr>
    </w:p>
    <w:p w:rsidR="004A30A9" w:rsidRDefault="004A30A9" w:rsidP="004A30A9">
      <w:pPr>
        <w:rPr>
          <w:rFonts w:ascii="Times New Roman" w:hAnsi="Times New Roman"/>
          <w:b/>
          <w:sz w:val="24"/>
          <w:szCs w:val="28"/>
          <w:u w:val="single"/>
        </w:rPr>
      </w:pPr>
    </w:p>
    <w:p w:rsidR="004A30A9" w:rsidRDefault="004A30A9" w:rsidP="004A30A9">
      <w:pPr>
        <w:rPr>
          <w:rFonts w:ascii="Times New Roman" w:hAnsi="Times New Roman"/>
          <w:b/>
          <w:sz w:val="24"/>
          <w:szCs w:val="28"/>
          <w:u w:val="single"/>
        </w:rPr>
      </w:pPr>
    </w:p>
    <w:p w:rsidR="004A30A9" w:rsidRDefault="004A30A9" w:rsidP="004A30A9">
      <w:pPr>
        <w:rPr>
          <w:rFonts w:ascii="Times New Roman" w:hAnsi="Times New Roman"/>
          <w:b/>
          <w:sz w:val="24"/>
          <w:szCs w:val="28"/>
          <w:u w:val="single"/>
        </w:rPr>
      </w:pPr>
    </w:p>
    <w:p w:rsidR="004A30A9" w:rsidRDefault="004A30A9" w:rsidP="004A30A9">
      <w:pPr>
        <w:rPr>
          <w:rFonts w:ascii="Times New Roman" w:hAnsi="Times New Roman"/>
          <w:b/>
          <w:sz w:val="24"/>
          <w:szCs w:val="28"/>
          <w:u w:val="single"/>
        </w:rPr>
      </w:pPr>
    </w:p>
    <w:p w:rsidR="004A30A9" w:rsidRDefault="004A30A9" w:rsidP="004A30A9">
      <w:pPr>
        <w:rPr>
          <w:rFonts w:ascii="Times New Roman" w:hAnsi="Times New Roman"/>
          <w:b/>
          <w:sz w:val="24"/>
          <w:szCs w:val="28"/>
          <w:u w:val="single"/>
        </w:rPr>
      </w:pPr>
    </w:p>
    <w:p w:rsidR="004A30A9" w:rsidRDefault="004A30A9" w:rsidP="004A30A9">
      <w:pPr>
        <w:rPr>
          <w:rFonts w:ascii="Times New Roman" w:hAnsi="Times New Roman"/>
          <w:b/>
          <w:sz w:val="24"/>
          <w:szCs w:val="28"/>
          <w:u w:val="single"/>
        </w:rPr>
      </w:pPr>
    </w:p>
    <w:p w:rsidR="004A30A9" w:rsidRDefault="004A30A9" w:rsidP="004A30A9">
      <w:pPr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0D2A2622" wp14:editId="2505A046">
            <wp:simplePos x="0" y="0"/>
            <wp:positionH relativeFrom="column">
              <wp:posOffset>-2174875</wp:posOffset>
            </wp:positionH>
            <wp:positionV relativeFrom="paragraph">
              <wp:posOffset>71120</wp:posOffset>
            </wp:positionV>
            <wp:extent cx="4382770" cy="2534285"/>
            <wp:effectExtent l="0" t="0" r="17780" b="18415"/>
            <wp:wrapSquare wrapText="bothSides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0A9" w:rsidRPr="004A30A9" w:rsidRDefault="004A30A9" w:rsidP="004A30A9">
      <w:pPr>
        <w:rPr>
          <w:rFonts w:ascii="Times New Roman" w:hAnsi="Times New Roman"/>
          <w:b/>
          <w:sz w:val="24"/>
          <w:szCs w:val="28"/>
          <w:u w:val="single"/>
        </w:rPr>
      </w:pPr>
      <w:r w:rsidRPr="004A30A9">
        <w:rPr>
          <w:rFonts w:ascii="Times New Roman" w:hAnsi="Times New Roman"/>
          <w:b/>
          <w:sz w:val="24"/>
          <w:szCs w:val="28"/>
          <w:u w:val="single"/>
        </w:rPr>
        <w:t>По второму направлению:</w:t>
      </w:r>
    </w:p>
    <w:p w:rsidR="004A30A9" w:rsidRDefault="004A30A9" w:rsidP="004A30A9">
      <w:pPr>
        <w:rPr>
          <w:rFonts w:ascii="Times New Roman" w:hAnsi="Times New Roman"/>
          <w:sz w:val="28"/>
          <w:szCs w:val="28"/>
        </w:rPr>
      </w:pPr>
    </w:p>
    <w:p w:rsidR="004A30A9" w:rsidRDefault="004A30A9" w:rsidP="004A30A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A30A9" w:rsidRDefault="004A30A9" w:rsidP="004A30A9">
      <w:pPr>
        <w:rPr>
          <w:rFonts w:ascii="Times New Roman" w:hAnsi="Times New Roman"/>
          <w:sz w:val="28"/>
          <w:szCs w:val="28"/>
        </w:rPr>
      </w:pPr>
    </w:p>
    <w:p w:rsidR="004A30A9" w:rsidRPr="0067200B" w:rsidRDefault="004A30A9" w:rsidP="0067200B">
      <w:pPr>
        <w:rPr>
          <w:rFonts w:ascii="Georgia" w:hAnsi="Georgia"/>
          <w:sz w:val="24"/>
        </w:rPr>
      </w:pPr>
    </w:p>
    <w:p w:rsidR="0067200B" w:rsidRDefault="0067200B" w:rsidP="0067200B">
      <w:pPr>
        <w:spacing w:after="0" w:line="240" w:lineRule="auto"/>
        <w:jc w:val="both"/>
        <w:rPr>
          <w:rFonts w:ascii="Georgia" w:hAnsi="Georgia"/>
          <w:sz w:val="24"/>
        </w:rPr>
      </w:pPr>
    </w:p>
    <w:p w:rsidR="00CA7E23" w:rsidRDefault="00CA7E23" w:rsidP="004A30A9">
      <w:pPr>
        <w:rPr>
          <w:rFonts w:ascii="Times New Roman" w:hAnsi="Times New Roman"/>
          <w:b/>
          <w:sz w:val="24"/>
          <w:szCs w:val="28"/>
          <w:u w:val="single"/>
        </w:rPr>
      </w:pPr>
    </w:p>
    <w:p w:rsidR="00CA7E23" w:rsidRDefault="00CA7E23" w:rsidP="004A30A9">
      <w:pPr>
        <w:rPr>
          <w:rFonts w:ascii="Times New Roman" w:hAnsi="Times New Roman"/>
          <w:b/>
          <w:sz w:val="24"/>
          <w:szCs w:val="28"/>
          <w:u w:val="single"/>
        </w:rPr>
      </w:pPr>
    </w:p>
    <w:p w:rsidR="004A30A9" w:rsidRPr="004A30A9" w:rsidRDefault="00CA7E23" w:rsidP="004A30A9">
      <w:pPr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="004A30A9" w:rsidRPr="004A30A9">
        <w:rPr>
          <w:rFonts w:ascii="Times New Roman" w:hAnsi="Times New Roman"/>
          <w:b/>
          <w:sz w:val="24"/>
          <w:szCs w:val="28"/>
          <w:u w:val="single"/>
        </w:rPr>
        <w:t>По третьему направлению:</w:t>
      </w:r>
    </w:p>
    <w:p w:rsidR="004A30A9" w:rsidRDefault="004A30A9" w:rsidP="004A30A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4323080" cy="2772410"/>
            <wp:effectExtent l="0" t="0" r="20320" b="27940"/>
            <wp:wrapSquare wrapText="bothSides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0A9" w:rsidRPr="0067200B" w:rsidRDefault="004A30A9" w:rsidP="0067200B">
      <w:pPr>
        <w:spacing w:after="0" w:line="240" w:lineRule="auto"/>
        <w:jc w:val="both"/>
        <w:rPr>
          <w:rFonts w:ascii="Georgia" w:hAnsi="Georgia"/>
          <w:sz w:val="24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Pr="004A30A9" w:rsidRDefault="004A30A9" w:rsidP="004A30A9">
      <w:pPr>
        <w:rPr>
          <w:rFonts w:ascii="Times New Roman" w:hAnsi="Times New Roman"/>
          <w:b/>
          <w:sz w:val="24"/>
          <w:szCs w:val="28"/>
          <w:u w:val="single"/>
        </w:rPr>
      </w:pPr>
      <w:r w:rsidRPr="004A30A9">
        <w:rPr>
          <w:rFonts w:ascii="Times New Roman" w:hAnsi="Times New Roman"/>
          <w:b/>
          <w:sz w:val="24"/>
          <w:szCs w:val="28"/>
          <w:u w:val="single"/>
        </w:rPr>
        <w:t>По четвертому направлению:</w:t>
      </w:r>
    </w:p>
    <w:p w:rsidR="004A30A9" w:rsidRPr="00C7360C" w:rsidRDefault="004A30A9" w:rsidP="004A3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7392" behindDoc="0" locked="0" layoutInCell="1" allowOverlap="1" wp14:anchorId="412C4277" wp14:editId="59FE9FC7">
            <wp:simplePos x="0" y="0"/>
            <wp:positionH relativeFrom="column">
              <wp:posOffset>-104140</wp:posOffset>
            </wp:positionH>
            <wp:positionV relativeFrom="paragraph">
              <wp:posOffset>188595</wp:posOffset>
            </wp:positionV>
            <wp:extent cx="5734685" cy="2901950"/>
            <wp:effectExtent l="0" t="0" r="18415" b="12700"/>
            <wp:wrapSquare wrapText="bothSides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Default="004A30A9" w:rsidP="00F26682">
      <w:pPr>
        <w:rPr>
          <w:rFonts w:ascii="Georgia" w:hAnsi="Georgia"/>
          <w:b/>
          <w:sz w:val="24"/>
          <w:u w:val="single"/>
        </w:rPr>
      </w:pPr>
    </w:p>
    <w:p w:rsidR="004A30A9" w:rsidRPr="004A30A9" w:rsidRDefault="004A30A9" w:rsidP="004A30A9">
      <w:pPr>
        <w:rPr>
          <w:rFonts w:ascii="Georgia" w:hAnsi="Georgia"/>
          <w:sz w:val="24"/>
        </w:rPr>
      </w:pPr>
      <w:r w:rsidRPr="004A30A9">
        <w:rPr>
          <w:rFonts w:ascii="Georgia" w:hAnsi="Georgia"/>
          <w:sz w:val="24"/>
        </w:rPr>
        <w:t>С 01 по 30 .04.2016г. в МБУ ДО «ДЮСШ-1» проводилось общешкольное анкетирование в рамках всероссийской акции «Безопасная среда».</w:t>
      </w:r>
    </w:p>
    <w:p w:rsidR="004A30A9" w:rsidRPr="004A30A9" w:rsidRDefault="004A30A9" w:rsidP="004A30A9">
      <w:pPr>
        <w:rPr>
          <w:rFonts w:ascii="Georgia" w:hAnsi="Georgia"/>
          <w:sz w:val="24"/>
        </w:rPr>
      </w:pPr>
      <w:r w:rsidRPr="004A30A9">
        <w:rPr>
          <w:rFonts w:ascii="Georgia" w:hAnsi="Georgia"/>
          <w:sz w:val="24"/>
        </w:rPr>
        <w:t>Участниками опроса стали обучающиеся учебно-тренировочных групп и групп НП-3; всего 191 человек – воспитанн</w:t>
      </w:r>
      <w:r>
        <w:rPr>
          <w:rFonts w:ascii="Georgia" w:hAnsi="Georgia"/>
          <w:sz w:val="24"/>
        </w:rPr>
        <w:t>иков 18 тренеров-преподавателей.</w:t>
      </w:r>
      <w:r w:rsidRPr="004A30A9">
        <w:rPr>
          <w:rFonts w:ascii="Georgia" w:hAnsi="Georgia"/>
          <w:sz w:val="28"/>
        </w:rPr>
        <w:t xml:space="preserve"> </w:t>
      </w:r>
      <w:r w:rsidRPr="004A30A9">
        <w:rPr>
          <w:rFonts w:ascii="Georgia" w:hAnsi="Georgia"/>
          <w:sz w:val="24"/>
        </w:rPr>
        <w:t>Анкетирование проводилось с целью определения представления учащихся ДЮСШ-1 об их взаимодействии с тренером, выявления существующих проблем в межличностном взаимодействии тренера-преподавателя с ребенком. Следует отметить, что, согласно методике обработки результатов данного анкетирования, чем ближе среднее арифметическое приближается к значению «1», тем выше уровень развития компонента.</w:t>
      </w:r>
    </w:p>
    <w:p w:rsidR="004A30A9" w:rsidRPr="004A30A9" w:rsidRDefault="004A30A9" w:rsidP="004A30A9">
      <w:pPr>
        <w:rPr>
          <w:rFonts w:ascii="Georgia" w:hAnsi="Georgia"/>
          <w:sz w:val="24"/>
        </w:rPr>
      </w:pPr>
      <w:r w:rsidRPr="004A30A9">
        <w:rPr>
          <w:rFonts w:ascii="Georgia" w:hAnsi="Georgia"/>
          <w:sz w:val="24"/>
        </w:rPr>
        <w:t>Таким образом, результаты анкетирования не только дали относительно целостную и всестороннюю информацию о взаимодействии тренеров-преподавателей с каждым из опрошенных воспитанников, но и наглядно показали, что в целом уровень развития указанных компонентов в ДЮСШ-1 находится на высоком уровне, поскольку значительно превышает допустимое значение.</w:t>
      </w:r>
    </w:p>
    <w:p w:rsidR="00F26682" w:rsidRPr="00F26682" w:rsidRDefault="007206EE" w:rsidP="00F26682">
      <w:pPr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6</w:t>
      </w:r>
      <w:r w:rsidR="00F26682" w:rsidRPr="00F26682">
        <w:rPr>
          <w:rFonts w:ascii="Georgia" w:hAnsi="Georgia"/>
          <w:b/>
          <w:sz w:val="24"/>
          <w:u w:val="single"/>
        </w:rPr>
        <w:t>. Заключение. Перспективы и планы развития</w:t>
      </w:r>
    </w:p>
    <w:p w:rsidR="00F26682" w:rsidRPr="00F26682" w:rsidRDefault="00F26682" w:rsidP="00F26682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В 201</w:t>
      </w:r>
      <w:r w:rsidR="0032089E">
        <w:rPr>
          <w:rFonts w:ascii="Georgia" w:hAnsi="Georgia"/>
          <w:sz w:val="24"/>
        </w:rPr>
        <w:t>6</w:t>
      </w:r>
      <w:r w:rsidRPr="00F26682">
        <w:rPr>
          <w:rFonts w:ascii="Georgia" w:hAnsi="Georgia"/>
          <w:sz w:val="24"/>
        </w:rPr>
        <w:t xml:space="preserve"> году </w:t>
      </w:r>
      <w:r w:rsidR="0032089E">
        <w:rPr>
          <w:rFonts w:ascii="Georgia" w:hAnsi="Georgia"/>
          <w:sz w:val="24"/>
        </w:rPr>
        <w:t>школа работала по</w:t>
      </w:r>
      <w:r w:rsidRPr="00F26682">
        <w:rPr>
          <w:rFonts w:ascii="Georgia" w:hAnsi="Georgia"/>
          <w:sz w:val="24"/>
        </w:rPr>
        <w:t xml:space="preserve"> Программ</w:t>
      </w:r>
      <w:r w:rsidR="0032089E">
        <w:rPr>
          <w:rFonts w:ascii="Georgia" w:hAnsi="Georgia"/>
          <w:sz w:val="24"/>
        </w:rPr>
        <w:t>е</w:t>
      </w:r>
      <w:r w:rsidRPr="00F26682">
        <w:rPr>
          <w:rFonts w:ascii="Georgia" w:hAnsi="Georgia"/>
          <w:sz w:val="24"/>
        </w:rPr>
        <w:t xml:space="preserve"> развития МБУ ДО «ДЮСШ-1» на 2016-2018 гг.</w:t>
      </w:r>
    </w:p>
    <w:p w:rsidR="00F26682" w:rsidRPr="00F26682" w:rsidRDefault="0032089E" w:rsidP="00F26682">
      <w:pPr>
        <w:rPr>
          <w:rFonts w:ascii="Georgia" w:hAnsi="Georgia"/>
          <w:sz w:val="24"/>
        </w:rPr>
      </w:pPr>
      <w:r w:rsidRPr="0032089E">
        <w:rPr>
          <w:rFonts w:ascii="Georgia" w:hAnsi="Georgia"/>
          <w:sz w:val="24"/>
        </w:rPr>
        <w:t xml:space="preserve">Коллектив продолжал реализовывать </w:t>
      </w:r>
      <w:r w:rsidR="00AE16CC">
        <w:rPr>
          <w:rFonts w:ascii="Georgia" w:hAnsi="Georgia"/>
          <w:sz w:val="24"/>
        </w:rPr>
        <w:t xml:space="preserve">основополагающую </w:t>
      </w:r>
      <w:r w:rsidRPr="0032089E">
        <w:rPr>
          <w:rFonts w:ascii="Georgia" w:hAnsi="Georgia"/>
          <w:sz w:val="24"/>
        </w:rPr>
        <w:t>ц</w:t>
      </w:r>
      <w:r w:rsidR="00F26682" w:rsidRPr="0032089E">
        <w:rPr>
          <w:rFonts w:ascii="Georgia" w:hAnsi="Georgia"/>
          <w:sz w:val="24"/>
        </w:rPr>
        <w:t>ель</w:t>
      </w:r>
      <w:r>
        <w:rPr>
          <w:rFonts w:ascii="Georgia" w:hAnsi="Georgia"/>
          <w:sz w:val="24"/>
        </w:rPr>
        <w:t xml:space="preserve"> Программы -</w:t>
      </w:r>
      <w:r w:rsidR="00F26682" w:rsidRPr="00F26682">
        <w:rPr>
          <w:rFonts w:ascii="Georgia" w:hAnsi="Georgia"/>
          <w:sz w:val="24"/>
        </w:rPr>
        <w:t xml:space="preserve"> обеспечение развития МБУ ДО «ДЮСШ-1» как конкурентного социального института, способного создать комплексное образовательное пространство для оздоровления, физического, духовного и личностного развития каждого занимающегося, обеспечить условия для подготовки спортсменов – членов сборных команд Красноярского края и России.</w:t>
      </w:r>
    </w:p>
    <w:p w:rsidR="00F26682" w:rsidRPr="00F26682" w:rsidRDefault="00F26682" w:rsidP="00F26682">
      <w:pPr>
        <w:rPr>
          <w:rFonts w:ascii="Georgia" w:hAnsi="Georgia"/>
          <w:sz w:val="24"/>
          <w:u w:val="single"/>
        </w:rPr>
      </w:pPr>
      <w:r w:rsidRPr="00F26682">
        <w:rPr>
          <w:rFonts w:ascii="Georgia" w:hAnsi="Georgia"/>
          <w:sz w:val="24"/>
          <w:u w:val="single"/>
        </w:rPr>
        <w:t>Направления</w:t>
      </w:r>
      <w:r w:rsidR="00AE16CC">
        <w:rPr>
          <w:rFonts w:ascii="Georgia" w:hAnsi="Georgia"/>
          <w:sz w:val="24"/>
          <w:u w:val="single"/>
        </w:rPr>
        <w:t>ми</w:t>
      </w:r>
      <w:r w:rsidRPr="00F26682">
        <w:rPr>
          <w:rFonts w:ascii="Georgia" w:hAnsi="Georgia"/>
          <w:sz w:val="24"/>
          <w:u w:val="single"/>
        </w:rPr>
        <w:t xml:space="preserve"> развития МБУ ДО «ДЮСШ-1»</w:t>
      </w:r>
      <w:r w:rsidR="00AE16CC">
        <w:rPr>
          <w:rFonts w:ascii="Georgia" w:hAnsi="Georgia"/>
          <w:sz w:val="24"/>
          <w:u w:val="single"/>
        </w:rPr>
        <w:t xml:space="preserve"> продолжают оставаться</w:t>
      </w:r>
      <w:r w:rsidRPr="00F26682">
        <w:rPr>
          <w:rFonts w:ascii="Georgia" w:hAnsi="Georgia"/>
          <w:sz w:val="24"/>
          <w:u w:val="single"/>
        </w:rPr>
        <w:t>:</w:t>
      </w:r>
    </w:p>
    <w:p w:rsidR="00F26682" w:rsidRPr="00F26682" w:rsidRDefault="00F26682" w:rsidP="00F26682">
      <w:pPr>
        <w:pStyle w:val="a3"/>
        <w:numPr>
          <w:ilvl w:val="0"/>
          <w:numId w:val="6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Обновление содержания деятельности учреждения.</w:t>
      </w:r>
    </w:p>
    <w:p w:rsidR="00F26682" w:rsidRPr="00F26682" w:rsidRDefault="00F26682" w:rsidP="00F26682">
      <w:pPr>
        <w:pStyle w:val="a3"/>
        <w:numPr>
          <w:ilvl w:val="0"/>
          <w:numId w:val="6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Повышение эффективности профессиональной деятельности кадрового состава.</w:t>
      </w:r>
    </w:p>
    <w:p w:rsidR="00F26682" w:rsidRPr="00F26682" w:rsidRDefault="00F26682" w:rsidP="00F26682">
      <w:pPr>
        <w:pStyle w:val="a3"/>
        <w:numPr>
          <w:ilvl w:val="0"/>
          <w:numId w:val="6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Ресурсное обеспечение деятельности учреждения.</w:t>
      </w:r>
    </w:p>
    <w:p w:rsidR="00F26682" w:rsidRPr="00F26682" w:rsidRDefault="00F26682" w:rsidP="00F26682">
      <w:pPr>
        <w:pStyle w:val="a3"/>
        <w:rPr>
          <w:rFonts w:ascii="Georgia" w:hAnsi="Georgia"/>
          <w:sz w:val="24"/>
        </w:rPr>
      </w:pPr>
    </w:p>
    <w:p w:rsidR="00F26682" w:rsidRPr="00F26682" w:rsidRDefault="00F26682" w:rsidP="00F26682">
      <w:pPr>
        <w:rPr>
          <w:rFonts w:ascii="Georgia" w:hAnsi="Georgia"/>
          <w:sz w:val="24"/>
          <w:u w:val="single"/>
        </w:rPr>
      </w:pPr>
      <w:r w:rsidRPr="00F26682">
        <w:rPr>
          <w:rFonts w:ascii="Georgia" w:hAnsi="Georgia"/>
          <w:sz w:val="24"/>
          <w:u w:val="single"/>
        </w:rPr>
        <w:lastRenderedPageBreak/>
        <w:t>Задачи:</w:t>
      </w:r>
    </w:p>
    <w:p w:rsidR="00F26682" w:rsidRPr="00F26682" w:rsidRDefault="00F26682" w:rsidP="00F26682">
      <w:pPr>
        <w:pStyle w:val="a3"/>
        <w:numPr>
          <w:ilvl w:val="0"/>
          <w:numId w:val="7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Создание образовательной среды, способствующей развитию спортивных и творческих  способностей каждого ребенка, через оптимизацию содержания, использование различных форм, методов и технологий обучения, воспитания и спортивной подготовки.</w:t>
      </w:r>
    </w:p>
    <w:p w:rsidR="00F26682" w:rsidRPr="00F26682" w:rsidRDefault="00F26682" w:rsidP="00F26682">
      <w:pPr>
        <w:pStyle w:val="a3"/>
        <w:numPr>
          <w:ilvl w:val="0"/>
          <w:numId w:val="7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Обеспечение направленности деятельности педагогов школы на внедрение в педагогический процесс инновационных педагогических технологий, на достижение результатов, отвечающих целям развития личности учащихся и современным социальным требованиям на основе совершенствования управления школой как социально-педагогической системой.</w:t>
      </w:r>
    </w:p>
    <w:p w:rsidR="00F26682" w:rsidRPr="00F26682" w:rsidRDefault="00F26682" w:rsidP="00F26682">
      <w:pPr>
        <w:pStyle w:val="a3"/>
        <w:numPr>
          <w:ilvl w:val="0"/>
          <w:numId w:val="7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Создание услови</w:t>
      </w:r>
      <w:r w:rsidR="0032089E">
        <w:rPr>
          <w:rFonts w:ascii="Georgia" w:hAnsi="Georgia"/>
          <w:sz w:val="24"/>
        </w:rPr>
        <w:t>й</w:t>
      </w:r>
      <w:r w:rsidRPr="00F26682">
        <w:rPr>
          <w:rFonts w:ascii="Georgia" w:hAnsi="Georgia"/>
          <w:sz w:val="24"/>
        </w:rPr>
        <w:t xml:space="preserve"> </w:t>
      </w:r>
      <w:proofErr w:type="gramStart"/>
      <w:r w:rsidRPr="00F26682">
        <w:rPr>
          <w:rFonts w:ascii="Georgia" w:hAnsi="Georgia"/>
          <w:sz w:val="24"/>
        </w:rPr>
        <w:t>для реализации дополнительных общеобразовательных программ спортивной подготовки по видам спорта в соответствии с современными требованиями к обеспечению</w:t>
      </w:r>
      <w:proofErr w:type="gramEnd"/>
      <w:r w:rsidRPr="00F26682">
        <w:rPr>
          <w:rFonts w:ascii="Georgia" w:hAnsi="Georgia"/>
          <w:sz w:val="24"/>
        </w:rPr>
        <w:t xml:space="preserve"> образовательного процесса и процесса спортивной подготовки.</w:t>
      </w:r>
    </w:p>
    <w:p w:rsidR="00F26682" w:rsidRPr="00F26682" w:rsidRDefault="00F26682" w:rsidP="00F26682">
      <w:pPr>
        <w:pStyle w:val="a3"/>
        <w:jc w:val="left"/>
        <w:rPr>
          <w:rFonts w:ascii="Georgia" w:hAnsi="Georgia"/>
          <w:sz w:val="24"/>
        </w:rPr>
      </w:pPr>
    </w:p>
    <w:p w:rsidR="00F26682" w:rsidRPr="00F26682" w:rsidRDefault="00F26682" w:rsidP="00F26682">
      <w:pPr>
        <w:rPr>
          <w:rFonts w:ascii="Georgia" w:hAnsi="Georgia"/>
          <w:sz w:val="24"/>
          <w:u w:val="single"/>
        </w:rPr>
      </w:pPr>
      <w:r w:rsidRPr="00F26682">
        <w:rPr>
          <w:rFonts w:ascii="Georgia" w:hAnsi="Georgia"/>
          <w:sz w:val="24"/>
          <w:u w:val="single"/>
        </w:rPr>
        <w:t>Ожидаемые результаты:</w:t>
      </w:r>
    </w:p>
    <w:p w:rsidR="00F26682" w:rsidRPr="00F26682" w:rsidRDefault="00F26682" w:rsidP="00F26682">
      <w:pPr>
        <w:pStyle w:val="a3"/>
        <w:numPr>
          <w:ilvl w:val="0"/>
          <w:numId w:val="8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Высокое качество обучения и спортивной подготовки и повышение его доступности;</w:t>
      </w:r>
    </w:p>
    <w:p w:rsidR="00F26682" w:rsidRPr="00F26682" w:rsidRDefault="00F26682" w:rsidP="00F26682">
      <w:pPr>
        <w:pStyle w:val="a3"/>
        <w:numPr>
          <w:ilvl w:val="0"/>
          <w:numId w:val="8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Обновление содержания образования.</w:t>
      </w:r>
    </w:p>
    <w:p w:rsidR="00F26682" w:rsidRPr="00F26682" w:rsidRDefault="00F26682" w:rsidP="00F26682">
      <w:pPr>
        <w:pStyle w:val="a3"/>
        <w:numPr>
          <w:ilvl w:val="0"/>
          <w:numId w:val="8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Эффективная реализация образовательных программ, учитывающих особые индивидуальные особенности и потребности учащихся.</w:t>
      </w:r>
    </w:p>
    <w:p w:rsidR="00F26682" w:rsidRPr="00F26682" w:rsidRDefault="00F26682" w:rsidP="00F26682">
      <w:pPr>
        <w:pStyle w:val="a3"/>
        <w:numPr>
          <w:ilvl w:val="0"/>
          <w:numId w:val="8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Вариативность направлений дополнительного образования.</w:t>
      </w:r>
    </w:p>
    <w:p w:rsidR="00F26682" w:rsidRPr="00F26682" w:rsidRDefault="00F26682" w:rsidP="00F26682">
      <w:pPr>
        <w:pStyle w:val="a3"/>
        <w:numPr>
          <w:ilvl w:val="0"/>
          <w:numId w:val="8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Повышение эффективности воспитательной работы.</w:t>
      </w:r>
    </w:p>
    <w:p w:rsidR="00F26682" w:rsidRPr="00F26682" w:rsidRDefault="00F26682" w:rsidP="00F26682">
      <w:pPr>
        <w:pStyle w:val="a3"/>
        <w:numPr>
          <w:ilvl w:val="0"/>
          <w:numId w:val="8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Рост уровня квалификации педагогических работников.</w:t>
      </w:r>
    </w:p>
    <w:p w:rsidR="00F26682" w:rsidRPr="00F26682" w:rsidRDefault="00F26682" w:rsidP="00F26682">
      <w:pPr>
        <w:pStyle w:val="a3"/>
        <w:numPr>
          <w:ilvl w:val="0"/>
          <w:numId w:val="8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Наличие эффективных авторских разработок (программ, учебных пособий, методических рекомендаций) и деятельность по их распространению.</w:t>
      </w:r>
    </w:p>
    <w:p w:rsidR="00F26682" w:rsidRPr="00F26682" w:rsidRDefault="00F26682" w:rsidP="00F26682">
      <w:pPr>
        <w:pStyle w:val="a3"/>
        <w:numPr>
          <w:ilvl w:val="0"/>
          <w:numId w:val="8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Положительная оценка деятельности МБУ ДО «ДЮСШ-1» родителями, учащимися, местным сообществом.</w:t>
      </w:r>
    </w:p>
    <w:p w:rsidR="00F26682" w:rsidRPr="00F26682" w:rsidRDefault="00F26682" w:rsidP="00F26682">
      <w:pPr>
        <w:pStyle w:val="a3"/>
        <w:numPr>
          <w:ilvl w:val="0"/>
          <w:numId w:val="8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Привлечение ресурсов.</w:t>
      </w:r>
    </w:p>
    <w:p w:rsidR="00F26682" w:rsidRPr="00F26682" w:rsidRDefault="00F26682" w:rsidP="00F26682">
      <w:pPr>
        <w:rPr>
          <w:rFonts w:ascii="Georgia" w:hAnsi="Georgia"/>
        </w:rPr>
      </w:pPr>
    </w:p>
    <w:p w:rsidR="00F26682" w:rsidRPr="00F26682" w:rsidRDefault="00F26682" w:rsidP="00F26682">
      <w:pPr>
        <w:rPr>
          <w:rFonts w:ascii="Georgia" w:hAnsi="Georgia"/>
        </w:rPr>
      </w:pPr>
    </w:p>
    <w:p w:rsidR="00F26682" w:rsidRPr="00F26682" w:rsidRDefault="00F26682" w:rsidP="00F26682">
      <w:pPr>
        <w:rPr>
          <w:rFonts w:ascii="Georgia" w:hAnsi="Georgia"/>
        </w:rPr>
      </w:pPr>
    </w:p>
    <w:p w:rsidR="00F26682" w:rsidRPr="00F26682" w:rsidRDefault="00F26682" w:rsidP="00F26682">
      <w:pPr>
        <w:rPr>
          <w:rFonts w:ascii="Georgia" w:hAnsi="Georgia"/>
        </w:rPr>
      </w:pPr>
    </w:p>
    <w:p w:rsidR="00F26682" w:rsidRPr="00F26682" w:rsidRDefault="00F26682" w:rsidP="00F26682">
      <w:pPr>
        <w:rPr>
          <w:rFonts w:ascii="Georgia" w:hAnsi="Georgia"/>
        </w:rPr>
      </w:pPr>
    </w:p>
    <w:p w:rsidR="00F26682" w:rsidRPr="00F26682" w:rsidRDefault="00F26682" w:rsidP="00F26682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 xml:space="preserve">Директор ДЮСШ-1                                                                                                    В.И. </w:t>
      </w:r>
      <w:proofErr w:type="spellStart"/>
      <w:r w:rsidRPr="00F26682">
        <w:rPr>
          <w:rFonts w:ascii="Georgia" w:hAnsi="Georgia"/>
          <w:sz w:val="24"/>
        </w:rPr>
        <w:t>Дюбин</w:t>
      </w:r>
      <w:proofErr w:type="spellEnd"/>
    </w:p>
    <w:p w:rsidR="00E90FB9" w:rsidRPr="00F26682" w:rsidRDefault="00E90FB9">
      <w:pPr>
        <w:rPr>
          <w:rFonts w:ascii="Georgia" w:hAnsi="Georgia"/>
        </w:rPr>
      </w:pPr>
    </w:p>
    <w:sectPr w:rsidR="00E90FB9" w:rsidRPr="00F26682" w:rsidSect="00DF5C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64" w:rsidRDefault="00F22164">
      <w:pPr>
        <w:spacing w:after="0" w:line="240" w:lineRule="auto"/>
      </w:pPr>
      <w:r>
        <w:separator/>
      </w:r>
    </w:p>
  </w:endnote>
  <w:endnote w:type="continuationSeparator" w:id="0">
    <w:p w:rsidR="00F22164" w:rsidRDefault="00F2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19" w:rsidRDefault="0041261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19" w:rsidRDefault="0041261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19" w:rsidRDefault="004126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64" w:rsidRDefault="00F22164">
      <w:pPr>
        <w:spacing w:after="0" w:line="240" w:lineRule="auto"/>
      </w:pPr>
      <w:r>
        <w:separator/>
      </w:r>
    </w:p>
  </w:footnote>
  <w:footnote w:type="continuationSeparator" w:id="0">
    <w:p w:rsidR="00F22164" w:rsidRDefault="00F2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19" w:rsidRDefault="004126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19" w:rsidRDefault="0041261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19" w:rsidRDefault="004126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2BB"/>
    <w:multiLevelType w:val="hybridMultilevel"/>
    <w:tmpl w:val="2AB0F9E2"/>
    <w:lvl w:ilvl="0" w:tplc="EBA4A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0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A2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23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EC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AD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89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4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09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BA45EB"/>
    <w:multiLevelType w:val="hybridMultilevel"/>
    <w:tmpl w:val="253E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C3411"/>
    <w:multiLevelType w:val="hybridMultilevel"/>
    <w:tmpl w:val="5A8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299"/>
    <w:multiLevelType w:val="hybridMultilevel"/>
    <w:tmpl w:val="3FC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B6E3D"/>
    <w:multiLevelType w:val="hybridMultilevel"/>
    <w:tmpl w:val="9D6824D8"/>
    <w:lvl w:ilvl="0" w:tplc="09EC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92F0A"/>
    <w:multiLevelType w:val="hybridMultilevel"/>
    <w:tmpl w:val="855C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7342C"/>
    <w:multiLevelType w:val="hybridMultilevel"/>
    <w:tmpl w:val="554A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D5A0E"/>
    <w:multiLevelType w:val="hybridMultilevel"/>
    <w:tmpl w:val="3BCEBC64"/>
    <w:lvl w:ilvl="0" w:tplc="89FC26E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862F89"/>
    <w:multiLevelType w:val="hybridMultilevel"/>
    <w:tmpl w:val="5950B918"/>
    <w:lvl w:ilvl="0" w:tplc="4BAEA0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82"/>
    <w:rsid w:val="000712A1"/>
    <w:rsid w:val="000B66AC"/>
    <w:rsid w:val="000E3643"/>
    <w:rsid w:val="0015574B"/>
    <w:rsid w:val="002519F2"/>
    <w:rsid w:val="002C3256"/>
    <w:rsid w:val="0032089E"/>
    <w:rsid w:val="00387D7D"/>
    <w:rsid w:val="003D45FF"/>
    <w:rsid w:val="00412619"/>
    <w:rsid w:val="00426F2D"/>
    <w:rsid w:val="004A30A9"/>
    <w:rsid w:val="005A675A"/>
    <w:rsid w:val="005D67DA"/>
    <w:rsid w:val="0067200B"/>
    <w:rsid w:val="0067548D"/>
    <w:rsid w:val="006E1605"/>
    <w:rsid w:val="007206EE"/>
    <w:rsid w:val="007604A2"/>
    <w:rsid w:val="00777080"/>
    <w:rsid w:val="00932432"/>
    <w:rsid w:val="00952552"/>
    <w:rsid w:val="009F6E21"/>
    <w:rsid w:val="00A95DEB"/>
    <w:rsid w:val="00AB2E41"/>
    <w:rsid w:val="00AC0DBA"/>
    <w:rsid w:val="00AE16CC"/>
    <w:rsid w:val="00B21D96"/>
    <w:rsid w:val="00B84AA7"/>
    <w:rsid w:val="00C90796"/>
    <w:rsid w:val="00CA135E"/>
    <w:rsid w:val="00CA7E23"/>
    <w:rsid w:val="00CF2019"/>
    <w:rsid w:val="00D11887"/>
    <w:rsid w:val="00DF5C1E"/>
    <w:rsid w:val="00E30DE0"/>
    <w:rsid w:val="00E46D3B"/>
    <w:rsid w:val="00E65CC4"/>
    <w:rsid w:val="00E71E84"/>
    <w:rsid w:val="00E84799"/>
    <w:rsid w:val="00E90FB9"/>
    <w:rsid w:val="00EF0724"/>
    <w:rsid w:val="00EF7A9E"/>
    <w:rsid w:val="00F22164"/>
    <w:rsid w:val="00F26682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8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2668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F2668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F2668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266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6682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7">
    <w:name w:val="Body Text"/>
    <w:basedOn w:val="a"/>
    <w:link w:val="a8"/>
    <w:rsid w:val="00F2668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26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21"/>
    <w:rsid w:val="00F26682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F26682"/>
    <w:pPr>
      <w:shd w:val="clear" w:color="auto" w:fill="FFFFFF"/>
      <w:spacing w:after="60" w:line="0" w:lineRule="atLeast"/>
    </w:pPr>
    <w:rPr>
      <w:rFonts w:eastAsia="Times New Roman"/>
    </w:rPr>
  </w:style>
  <w:style w:type="character" w:customStyle="1" w:styleId="22">
    <w:name w:val="Основной текст (2)_"/>
    <w:link w:val="23"/>
    <w:rsid w:val="00F26682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6682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F2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682"/>
  </w:style>
  <w:style w:type="paragraph" w:styleId="ac">
    <w:name w:val="footer"/>
    <w:basedOn w:val="a"/>
    <w:link w:val="ad"/>
    <w:uiPriority w:val="99"/>
    <w:unhideWhenUsed/>
    <w:rsid w:val="00F2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6682"/>
  </w:style>
  <w:style w:type="table" w:styleId="-3">
    <w:name w:val="Light Shading Accent 3"/>
    <w:basedOn w:val="a1"/>
    <w:uiPriority w:val="60"/>
    <w:rsid w:val="00F266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4A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3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8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2668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F2668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F2668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266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6682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7">
    <w:name w:val="Body Text"/>
    <w:basedOn w:val="a"/>
    <w:link w:val="a8"/>
    <w:rsid w:val="00F2668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26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21"/>
    <w:rsid w:val="00F26682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F26682"/>
    <w:pPr>
      <w:shd w:val="clear" w:color="auto" w:fill="FFFFFF"/>
      <w:spacing w:after="60" w:line="0" w:lineRule="atLeast"/>
    </w:pPr>
    <w:rPr>
      <w:rFonts w:eastAsia="Times New Roman"/>
    </w:rPr>
  </w:style>
  <w:style w:type="character" w:customStyle="1" w:styleId="22">
    <w:name w:val="Основной текст (2)_"/>
    <w:link w:val="23"/>
    <w:rsid w:val="00F26682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6682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F2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682"/>
  </w:style>
  <w:style w:type="paragraph" w:styleId="ac">
    <w:name w:val="footer"/>
    <w:basedOn w:val="a"/>
    <w:link w:val="ad"/>
    <w:uiPriority w:val="99"/>
    <w:unhideWhenUsed/>
    <w:rsid w:val="00F2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6682"/>
  </w:style>
  <w:style w:type="table" w:styleId="-3">
    <w:name w:val="Light Shading Accent 3"/>
    <w:basedOn w:val="a1"/>
    <w:uiPriority w:val="60"/>
    <w:rsid w:val="00F266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4A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3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eda@atomlink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информированности об услугах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информированномти об услугах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информация отсутствует 3%</c:v>
                </c:pt>
                <c:pt idx="1">
                  <c:v>информация доступна частично 23%</c:v>
                </c:pt>
                <c:pt idx="2">
                  <c:v>информация актуальна и доступна в полном объеме 77%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21722329561135E-2"/>
          <c:y val="0.32047105988474067"/>
          <c:w val="0.59764148995590294"/>
          <c:h val="0.624404911049862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комфортности условия оказания услуг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условия неудовлетворительные 10%</c:v>
                </c:pt>
                <c:pt idx="1">
                  <c:v>условия удовлетворительные 51%</c:v>
                </c:pt>
                <c:pt idx="2">
                  <c:v>условия отвечают требованиям комфортности 39%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компетентности работников, оказывающих услугу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 компетентности 4%</c:v>
                </c:pt>
                <c:pt idx="1">
                  <c:v>средний уровень компетентности 27%</c:v>
                </c:pt>
                <c:pt idx="2">
                  <c:v>высокий уровень компетентности 69%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потребителя качеством предоставляемой услуги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испытываю неудовлетворенность 3%</c:v>
                </c:pt>
                <c:pt idx="1">
                  <c:v>испытываю удовлетворенность 40%</c:v>
                </c:pt>
                <c:pt idx="2">
                  <c:v>испытываю удовлетворенность, рекомендую знакомым и рдственникам 57%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2017-03-24T05:56:00Z</dcterms:created>
  <dcterms:modified xsi:type="dcterms:W3CDTF">2017-05-26T12:53:00Z</dcterms:modified>
</cp:coreProperties>
</file>